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6BB6A" w14:textId="02F64391" w:rsidR="00E32EC8" w:rsidRDefault="006D57E8">
      <w:pPr>
        <w:shd w:val="solid" w:color="FFFFFF" w:fill="auto"/>
        <w:autoSpaceDN w:val="0"/>
        <w:spacing w:line="480" w:lineRule="exact"/>
        <w:jc w:val="center"/>
        <w:rPr>
          <w:rFonts w:ascii="楷体_GB2312" w:eastAsia="楷体_GB2312" w:hAnsi="楷体_GB2312" w:cs="楷体_GB2312" w:hint="eastAsia"/>
          <w:sz w:val="24"/>
          <w:shd w:val="clear" w:color="auto" w:fill="FFFFFF"/>
        </w:rPr>
      </w:pPr>
      <w:r>
        <w:rPr>
          <w:rFonts w:ascii="楷体_GB2312" w:eastAsia="楷体_GB2312" w:hAnsi="楷体_GB2312" w:cs="楷体_GB2312" w:hint="eastAsia"/>
          <w:sz w:val="40"/>
          <w:szCs w:val="40"/>
          <w:shd w:val="clear" w:color="auto" w:fill="FFFFFF"/>
        </w:rPr>
        <w:t>智能建造专业本科人才培养方案</w:t>
      </w:r>
    </w:p>
    <w:p w14:paraId="7EE091B8" w14:textId="635811C5" w:rsidR="00E32EC8" w:rsidRPr="009712CE" w:rsidRDefault="00CE2599" w:rsidP="009712CE">
      <w:pPr>
        <w:spacing w:beforeLines="100" w:before="312" w:line="360" w:lineRule="auto"/>
        <w:rPr>
          <w:sz w:val="28"/>
          <w:szCs w:val="28"/>
        </w:rPr>
      </w:pPr>
      <w:r w:rsidRPr="009712CE">
        <w:rPr>
          <w:rFonts w:hint="eastAsia"/>
          <w:sz w:val="28"/>
          <w:szCs w:val="28"/>
        </w:rPr>
        <w:t>专业代码及名称：</w:t>
      </w:r>
      <w:r w:rsidR="006D57E8" w:rsidRPr="009712CE">
        <w:rPr>
          <w:sz w:val="28"/>
          <w:szCs w:val="28"/>
        </w:rPr>
        <w:t>081008T</w:t>
      </w:r>
      <w:r w:rsidR="006D57E8" w:rsidRPr="009712CE">
        <w:rPr>
          <w:rFonts w:hint="eastAsia"/>
          <w:sz w:val="28"/>
          <w:szCs w:val="28"/>
        </w:rPr>
        <w:t>智能建造</w:t>
      </w:r>
    </w:p>
    <w:p w14:paraId="146CACE5" w14:textId="77777777" w:rsidR="006D57E8" w:rsidRPr="009712CE" w:rsidRDefault="00CE2599" w:rsidP="009712CE">
      <w:pPr>
        <w:spacing w:beforeLines="100" w:before="312" w:line="360" w:lineRule="auto"/>
        <w:rPr>
          <w:sz w:val="28"/>
          <w:szCs w:val="28"/>
        </w:rPr>
      </w:pPr>
      <w:r w:rsidRPr="009712CE">
        <w:rPr>
          <w:rFonts w:hint="eastAsia"/>
          <w:sz w:val="28"/>
          <w:szCs w:val="28"/>
        </w:rPr>
        <w:t>专业英文名：</w:t>
      </w:r>
      <w:r w:rsidRPr="009712CE">
        <w:rPr>
          <w:sz w:val="28"/>
          <w:szCs w:val="28"/>
        </w:rPr>
        <w:t xml:space="preserve"> </w:t>
      </w:r>
      <w:r w:rsidR="006D57E8" w:rsidRPr="009712CE">
        <w:rPr>
          <w:sz w:val="28"/>
          <w:szCs w:val="28"/>
        </w:rPr>
        <w:t>Intelligent Construction</w:t>
      </w:r>
    </w:p>
    <w:p w14:paraId="15115426" w14:textId="77777777" w:rsidR="00E32EC8" w:rsidRPr="009712CE" w:rsidRDefault="00CE2599" w:rsidP="009712CE">
      <w:pPr>
        <w:spacing w:beforeLines="100" w:before="312" w:line="360" w:lineRule="auto"/>
        <w:rPr>
          <w:sz w:val="28"/>
          <w:szCs w:val="28"/>
        </w:rPr>
      </w:pPr>
      <w:r w:rsidRPr="009712CE">
        <w:rPr>
          <w:rFonts w:hint="eastAsia"/>
          <w:sz w:val="28"/>
          <w:szCs w:val="28"/>
        </w:rPr>
        <w:t>学科门类：工学</w:t>
      </w:r>
      <w:r w:rsidRPr="009712CE">
        <w:rPr>
          <w:sz w:val="28"/>
          <w:szCs w:val="28"/>
        </w:rPr>
        <w:t xml:space="preserve"> </w:t>
      </w:r>
      <w:r w:rsidRPr="009712CE">
        <w:rPr>
          <w:rFonts w:hint="eastAsia"/>
          <w:sz w:val="28"/>
          <w:szCs w:val="28"/>
        </w:rPr>
        <w:t>土木</w:t>
      </w:r>
    </w:p>
    <w:p w14:paraId="54D5F6FE" w14:textId="77777777" w:rsidR="00E32EC8" w:rsidRDefault="00E32EC8">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p>
    <w:p w14:paraId="2F71492A" w14:textId="652051AE" w:rsidR="00E32EC8" w:rsidRPr="009712CE" w:rsidRDefault="00CE2599" w:rsidP="009712CE">
      <w:pPr>
        <w:pStyle w:val="af0"/>
        <w:numPr>
          <w:ilvl w:val="0"/>
          <w:numId w:val="3"/>
        </w:numPr>
        <w:shd w:val="solid" w:color="FFFFFF" w:fill="auto"/>
        <w:autoSpaceDN w:val="0"/>
        <w:spacing w:line="480" w:lineRule="exact"/>
        <w:ind w:firstLineChars="0"/>
        <w:rPr>
          <w:rFonts w:ascii="楷体_GB2312" w:eastAsia="楷体_GB2312" w:hAnsi="楷体_GB2312" w:cs="楷体_GB2312" w:hint="eastAsia"/>
          <w:b/>
          <w:bCs/>
          <w:sz w:val="28"/>
          <w:szCs w:val="28"/>
          <w:shd w:val="clear" w:color="auto" w:fill="FFFFFF"/>
        </w:rPr>
      </w:pPr>
      <w:r w:rsidRPr="009712CE">
        <w:rPr>
          <w:rFonts w:ascii="楷体_GB2312" w:eastAsia="楷体_GB2312" w:hAnsi="楷体_GB2312" w:cs="楷体_GB2312" w:hint="eastAsia"/>
          <w:b/>
          <w:bCs/>
          <w:sz w:val="28"/>
          <w:szCs w:val="28"/>
          <w:shd w:val="clear" w:color="auto" w:fill="FFFFFF"/>
        </w:rPr>
        <w:t>专业简介</w:t>
      </w:r>
    </w:p>
    <w:p w14:paraId="1F168073" w14:textId="29D96D51" w:rsidR="009712CE" w:rsidRDefault="009712CE" w:rsidP="009712CE">
      <w:pPr>
        <w:ind w:firstLineChars="200" w:firstLine="560"/>
        <w:rPr>
          <w:rStyle w:val="NormalCharacter"/>
          <w:rFonts w:ascii="楷体" w:eastAsia="楷体" w:hAnsi="楷体" w:hint="eastAsia"/>
          <w:sz w:val="28"/>
          <w:szCs w:val="28"/>
        </w:rPr>
      </w:pPr>
      <w:r w:rsidRPr="009712CE">
        <w:rPr>
          <w:rStyle w:val="NormalCharacter"/>
          <w:rFonts w:ascii="楷体" w:eastAsia="楷体" w:hAnsi="楷体"/>
          <w:sz w:val="28"/>
          <w:szCs w:val="28"/>
        </w:rPr>
        <w:t>智能建造专业是 2018 年由国家教育部正式批准新设的“新工科”专业，它是在信息技术与工程建造深度融合背景下提出的，具有典型的跨学科交叉特征，以建筑与土木、工程管理专业为基础，融合大数据、人工智能</w:t>
      </w:r>
      <w:r w:rsidR="00D67702">
        <w:rPr>
          <w:rStyle w:val="NormalCharacter"/>
          <w:rFonts w:ascii="楷体" w:eastAsia="楷体" w:hAnsi="楷体" w:hint="eastAsia"/>
          <w:sz w:val="28"/>
          <w:szCs w:val="28"/>
        </w:rPr>
        <w:t>、</w:t>
      </w:r>
      <w:r w:rsidRPr="009712CE">
        <w:rPr>
          <w:rStyle w:val="NormalCharacter"/>
          <w:rFonts w:ascii="楷体" w:eastAsia="楷体" w:hAnsi="楷体"/>
          <w:sz w:val="28"/>
          <w:szCs w:val="28"/>
        </w:rPr>
        <w:t>物联网等现代信息技术等学科发展而成的新工科专业。该专业内涵与本质以建设工程的工程数 据流、信息流为核心，将前沿信息技术融入工程全生命期和建筑产业全链条活动，围绕智能建造，</w:t>
      </w:r>
      <w:proofErr w:type="gramStart"/>
      <w:r w:rsidRPr="009712CE">
        <w:rPr>
          <w:rStyle w:val="NormalCharacter"/>
          <w:rFonts w:ascii="楷体" w:eastAsia="楷体" w:hAnsi="楷体"/>
          <w:sz w:val="28"/>
          <w:szCs w:val="28"/>
        </w:rPr>
        <w:t>构建系</w:t>
      </w:r>
      <w:proofErr w:type="gramEnd"/>
      <w:r w:rsidRPr="009712CE">
        <w:rPr>
          <w:rStyle w:val="NormalCharacter"/>
          <w:rFonts w:ascii="楷体" w:eastAsia="楷体" w:hAnsi="楷体"/>
          <w:sz w:val="28"/>
          <w:szCs w:val="28"/>
        </w:rPr>
        <w:t xml:space="preserve"> 统性、全局性、集成性、交叉性的相关知识体系和能力体系。其应用领域涉及了建筑模块与智能集成设计、建筑智能施工技术、建筑智能装备、智能设施与防灾、智能运维与管理、建设工程信息管理、精益建造与智能供应链、建筑工程大数据管理等方向。</w:t>
      </w:r>
    </w:p>
    <w:p w14:paraId="0D7F3BA8" w14:textId="60B99389" w:rsidR="009712CE" w:rsidRPr="009712CE" w:rsidRDefault="009712CE" w:rsidP="009712CE">
      <w:pPr>
        <w:ind w:firstLineChars="200" w:firstLine="560"/>
        <w:rPr>
          <w:rStyle w:val="NormalCharacter"/>
          <w:rFonts w:ascii="楷体" w:eastAsia="楷体" w:hAnsi="楷体" w:hint="eastAsia"/>
          <w:sz w:val="28"/>
          <w:szCs w:val="28"/>
        </w:rPr>
      </w:pPr>
      <w:r w:rsidRPr="009712CE">
        <w:rPr>
          <w:rStyle w:val="NormalCharacter"/>
          <w:rFonts w:ascii="楷体" w:eastAsia="楷体" w:hAnsi="楷体"/>
          <w:sz w:val="28"/>
          <w:szCs w:val="28"/>
        </w:rPr>
        <w:t>本专业以土木工程专业为基础，面向</w:t>
      </w:r>
      <w:r>
        <w:rPr>
          <w:rStyle w:val="NormalCharacter"/>
          <w:rFonts w:ascii="楷体" w:eastAsia="楷体" w:hAnsi="楷体" w:hint="eastAsia"/>
          <w:sz w:val="28"/>
          <w:szCs w:val="28"/>
        </w:rPr>
        <w:t>云南省基础工程建设、地方经济发展及辐射东南亚需要</w:t>
      </w:r>
      <w:r w:rsidRPr="009712CE">
        <w:rPr>
          <w:rStyle w:val="NormalCharacter"/>
          <w:rFonts w:ascii="楷体" w:eastAsia="楷体" w:hAnsi="楷体"/>
          <w:sz w:val="28"/>
          <w:szCs w:val="28"/>
        </w:rPr>
        <w:t>和传统基础设施领域的转型升级，培养具备高尚的人格、高度的社会责任感和良好的职业道德，掌握扎实自然科学基础和宽广人文社科素养，具有家国情怀、国际视野、创新精神的</w:t>
      </w:r>
      <w:r w:rsidR="00CE2599">
        <w:rPr>
          <w:rStyle w:val="NormalCharacter"/>
          <w:rFonts w:ascii="楷体" w:eastAsia="楷体" w:hAnsi="楷体" w:hint="eastAsia"/>
          <w:sz w:val="28"/>
          <w:szCs w:val="28"/>
        </w:rPr>
        <w:t>智能建造</w:t>
      </w:r>
      <w:r>
        <w:rPr>
          <w:rStyle w:val="NormalCharacter"/>
          <w:rFonts w:ascii="楷体" w:eastAsia="楷体" w:hAnsi="楷体" w:hint="eastAsia"/>
          <w:sz w:val="28"/>
          <w:szCs w:val="28"/>
        </w:rPr>
        <w:t>专业</w:t>
      </w:r>
      <w:r w:rsidRPr="009712CE">
        <w:rPr>
          <w:rStyle w:val="NormalCharacter"/>
          <w:rFonts w:ascii="楷体" w:eastAsia="楷体" w:hAnsi="楷体"/>
          <w:sz w:val="28"/>
          <w:szCs w:val="28"/>
        </w:rPr>
        <w:t>人才。</w:t>
      </w:r>
    </w:p>
    <w:p w14:paraId="1E805F1D" w14:textId="228A9856" w:rsidR="00E32EC8" w:rsidRDefault="00D67702">
      <w:pPr>
        <w:spacing w:line="360" w:lineRule="auto"/>
        <w:ind w:firstLineChars="200" w:firstLine="560"/>
        <w:rPr>
          <w:rStyle w:val="NormalCharacter"/>
          <w:rFonts w:ascii="楷体" w:eastAsia="楷体" w:hAnsi="楷体" w:hint="eastAsia"/>
          <w:sz w:val="28"/>
          <w:szCs w:val="28"/>
        </w:rPr>
      </w:pPr>
      <w:r>
        <w:rPr>
          <w:rStyle w:val="NormalCharacter"/>
          <w:rFonts w:ascii="楷体" w:eastAsia="楷体" w:hAnsi="楷体" w:hint="eastAsia"/>
          <w:sz w:val="28"/>
          <w:szCs w:val="28"/>
        </w:rPr>
        <w:lastRenderedPageBreak/>
        <w:t>智能建造</w:t>
      </w:r>
      <w:r w:rsidR="00CE2599">
        <w:rPr>
          <w:rStyle w:val="NormalCharacter"/>
          <w:rFonts w:ascii="楷体" w:eastAsia="楷体" w:hAnsi="楷体" w:hint="eastAsia"/>
          <w:sz w:val="28"/>
          <w:szCs w:val="28"/>
        </w:rPr>
        <w:t>专业现</w:t>
      </w:r>
      <w:r>
        <w:rPr>
          <w:rStyle w:val="NormalCharacter"/>
          <w:rFonts w:ascii="楷体" w:eastAsia="楷体" w:hAnsi="楷体" w:hint="eastAsia"/>
          <w:sz w:val="28"/>
          <w:szCs w:val="28"/>
        </w:rPr>
        <w:t>有</w:t>
      </w:r>
      <w:r w:rsidR="00CE2599">
        <w:rPr>
          <w:rStyle w:val="NormalCharacter"/>
          <w:rFonts w:ascii="楷体" w:eastAsia="楷体" w:hAnsi="楷体" w:hint="eastAsia"/>
          <w:sz w:val="28"/>
          <w:szCs w:val="28"/>
        </w:rPr>
        <w:t>师资力量雄厚，</w:t>
      </w:r>
      <w:proofErr w:type="gramStart"/>
      <w:r w:rsidR="00CE2599">
        <w:rPr>
          <w:rStyle w:val="NormalCharacter"/>
          <w:rFonts w:ascii="楷体" w:eastAsia="楷体" w:hAnsi="楷体" w:hint="eastAsia"/>
          <w:sz w:val="28"/>
          <w:szCs w:val="28"/>
        </w:rPr>
        <w:t>现有校编专职</w:t>
      </w:r>
      <w:proofErr w:type="gramEnd"/>
      <w:r w:rsidR="00CE2599">
        <w:rPr>
          <w:rStyle w:val="NormalCharacter"/>
          <w:rFonts w:ascii="楷体" w:eastAsia="楷体" w:hAnsi="楷体" w:hint="eastAsia"/>
          <w:sz w:val="28"/>
          <w:szCs w:val="28"/>
        </w:rPr>
        <w:t>教师24人，其中正高职称2人、副高职称12人、中级职称7人。现有云南省五四青年获得者</w:t>
      </w:r>
      <w:r w:rsidR="00CE2599">
        <w:rPr>
          <w:rStyle w:val="NormalCharacter"/>
          <w:rFonts w:ascii="楷体" w:eastAsia="楷体" w:hAnsi="楷体"/>
          <w:sz w:val="28"/>
          <w:szCs w:val="28"/>
        </w:rPr>
        <w:t>1</w:t>
      </w:r>
      <w:r w:rsidR="00CE2599">
        <w:rPr>
          <w:rStyle w:val="NormalCharacter"/>
          <w:rFonts w:ascii="楷体" w:eastAsia="楷体" w:hAnsi="楷体" w:hint="eastAsia"/>
          <w:sz w:val="28"/>
          <w:szCs w:val="28"/>
        </w:rPr>
        <w:t>人，此外，还有多名特聘授、兼职教授和顾问教授。</w:t>
      </w:r>
    </w:p>
    <w:p w14:paraId="3DCDAF01" w14:textId="15437AB2" w:rsidR="00E32EC8" w:rsidRDefault="00D67702">
      <w:pPr>
        <w:spacing w:line="360" w:lineRule="auto"/>
        <w:ind w:firstLineChars="200" w:firstLine="560"/>
        <w:rPr>
          <w:rStyle w:val="NormalCharacter"/>
          <w:rFonts w:ascii="楷体" w:eastAsia="楷体" w:hAnsi="楷体" w:hint="eastAsia"/>
          <w:sz w:val="28"/>
          <w:szCs w:val="28"/>
        </w:rPr>
      </w:pPr>
      <w:r>
        <w:rPr>
          <w:rStyle w:val="NormalCharacter"/>
          <w:rFonts w:ascii="楷体" w:eastAsia="楷体" w:hAnsi="楷体" w:hint="eastAsia"/>
          <w:sz w:val="28"/>
          <w:szCs w:val="28"/>
        </w:rPr>
        <w:t>智能建造</w:t>
      </w:r>
      <w:r w:rsidR="00CE2599">
        <w:rPr>
          <w:rStyle w:val="NormalCharacter"/>
          <w:rFonts w:ascii="楷体" w:eastAsia="楷体" w:hAnsi="楷体" w:hint="eastAsia"/>
          <w:sz w:val="28"/>
          <w:szCs w:val="28"/>
        </w:rPr>
        <w:t>专业借助云南省</w:t>
      </w:r>
      <w:r w:rsidR="00CE2599">
        <w:rPr>
          <w:rStyle w:val="NormalCharacter"/>
          <w:rFonts w:ascii="楷体" w:eastAsia="楷体" w:hAnsi="楷体"/>
          <w:sz w:val="28"/>
          <w:szCs w:val="28"/>
        </w:rPr>
        <w:t>BIM</w:t>
      </w:r>
      <w:r w:rsidR="00CE2599">
        <w:rPr>
          <w:rStyle w:val="NormalCharacter"/>
          <w:rFonts w:ascii="楷体" w:eastAsia="楷体" w:hAnsi="楷体" w:hint="eastAsia"/>
          <w:sz w:val="28"/>
          <w:szCs w:val="28"/>
        </w:rPr>
        <w:t>装配式建筑工程研究中心，结合云南省发展形势，依托建筑工程学院</w:t>
      </w:r>
      <w:r w:rsidR="00CE2599">
        <w:rPr>
          <w:rStyle w:val="NormalCharacter"/>
          <w:rFonts w:ascii="楷体" w:eastAsia="楷体" w:hAnsi="楷体"/>
          <w:sz w:val="28"/>
          <w:szCs w:val="28"/>
        </w:rPr>
        <w:t>BIM</w:t>
      </w:r>
      <w:r w:rsidR="00CE2599">
        <w:rPr>
          <w:rStyle w:val="NormalCharacter"/>
          <w:rFonts w:ascii="楷体" w:eastAsia="楷体" w:hAnsi="楷体" w:hint="eastAsia"/>
          <w:sz w:val="28"/>
          <w:szCs w:val="28"/>
        </w:rPr>
        <w:t>技术研究中心、虚拟仿真实验中心、建筑工程专业群土建类综合“双创”示范中心、云南省卓越工程师建设项目等校内平台，同时结合校外建立了</w:t>
      </w:r>
      <w:r w:rsidR="00CE2599">
        <w:rPr>
          <w:rStyle w:val="NormalCharacter"/>
          <w:rFonts w:ascii="楷体" w:eastAsia="楷体" w:hAnsi="楷体"/>
          <w:sz w:val="28"/>
          <w:szCs w:val="28"/>
        </w:rPr>
        <w:t>30</w:t>
      </w:r>
      <w:r w:rsidR="00CE2599">
        <w:rPr>
          <w:rStyle w:val="NormalCharacter"/>
          <w:rFonts w:ascii="楷体" w:eastAsia="楷体" w:hAnsi="楷体" w:hint="eastAsia"/>
          <w:sz w:val="28"/>
          <w:szCs w:val="28"/>
        </w:rPr>
        <w:t>多个产学研实践教学和实习基地，与多家知名企业签订了校企合作协议。</w:t>
      </w:r>
    </w:p>
    <w:p w14:paraId="16BFA08B" w14:textId="350F43B2" w:rsidR="00E32EC8" w:rsidRDefault="00193A42">
      <w:pPr>
        <w:shd w:val="solid" w:color="FFFFFF" w:fill="000000"/>
        <w:spacing w:line="360" w:lineRule="auto"/>
        <w:ind w:firstLineChars="200" w:firstLine="560"/>
        <w:rPr>
          <w:rStyle w:val="NormalCharacter"/>
          <w:rFonts w:ascii="楷体" w:eastAsia="楷体" w:hAnsi="楷体" w:hint="eastAsia"/>
          <w:sz w:val="28"/>
          <w:szCs w:val="28"/>
        </w:rPr>
      </w:pPr>
      <w:r w:rsidRPr="00193A42">
        <w:rPr>
          <w:rStyle w:val="NormalCharacter"/>
          <w:rFonts w:ascii="楷体" w:eastAsia="楷体" w:hAnsi="楷体"/>
          <w:sz w:val="28"/>
          <w:szCs w:val="28"/>
        </w:rPr>
        <w:t>智能建造专业面向国家战略和未来工程建设需要，培养科学与人文素养深厚，掌握建筑与 土木、工程管理、信息技术等方面专业基础知识，能够对建筑产业全链条活动进行智能化、信息化的集成 规划、设计和管理，具备系统思维、创新思维、团队协作、国际视野和引领意识的复合型人才。</w:t>
      </w:r>
      <w:r w:rsidR="00CE2599">
        <w:rPr>
          <w:rStyle w:val="NormalCharacter"/>
          <w:rFonts w:ascii="楷体" w:eastAsia="楷体" w:hAnsi="楷体" w:hint="eastAsia"/>
          <w:sz w:val="28"/>
          <w:szCs w:val="28"/>
        </w:rPr>
        <w:t>毕业生广泛就业于大型国有企业、知名民营企业、事业单位、政府部门等相关领域内重要企业和党政机关。</w:t>
      </w:r>
    </w:p>
    <w:p w14:paraId="507EAC8B" w14:textId="77777777" w:rsidR="00E32EC8" w:rsidRDefault="00CE2599">
      <w:pPr>
        <w:shd w:val="solid" w:color="FFFFFF" w:fill="auto"/>
        <w:autoSpaceDN w:val="0"/>
        <w:spacing w:line="480" w:lineRule="exact"/>
        <w:ind w:firstLineChars="200" w:firstLine="562"/>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b/>
          <w:bCs/>
          <w:sz w:val="28"/>
          <w:szCs w:val="28"/>
          <w:shd w:val="clear" w:color="auto" w:fill="FFFFFF"/>
        </w:rPr>
        <w:t>二、培养目标</w:t>
      </w:r>
    </w:p>
    <w:p w14:paraId="26AE253E" w14:textId="58C6AFF7" w:rsidR="00E32EC8" w:rsidRDefault="00CE2599">
      <w:pPr>
        <w:shd w:val="solid" w:color="FFFFFF" w:fill="000000"/>
        <w:spacing w:line="360" w:lineRule="auto"/>
        <w:ind w:firstLineChars="200" w:firstLine="560"/>
        <w:rPr>
          <w:rStyle w:val="NormalCharacter"/>
          <w:rFonts w:ascii="楷体" w:eastAsia="楷体" w:hAnsi="楷体" w:hint="eastAsia"/>
          <w:sz w:val="28"/>
          <w:szCs w:val="28"/>
        </w:rPr>
      </w:pPr>
      <w:r>
        <w:rPr>
          <w:rStyle w:val="NormalCharacter"/>
          <w:rFonts w:ascii="楷体" w:eastAsia="楷体" w:hAnsi="楷体"/>
          <w:sz w:val="28"/>
          <w:szCs w:val="28"/>
        </w:rPr>
        <w:t>1.</w:t>
      </w:r>
      <w:r w:rsidR="00811B4C" w:rsidRPr="00811B4C">
        <w:t xml:space="preserve"> </w:t>
      </w:r>
      <w:r w:rsidR="00811B4C" w:rsidRPr="00811B4C">
        <w:rPr>
          <w:rStyle w:val="NormalCharacter"/>
          <w:rFonts w:ascii="楷体" w:eastAsia="楷体" w:hAnsi="楷体"/>
          <w:sz w:val="28"/>
          <w:szCs w:val="28"/>
        </w:rPr>
        <w:t>智能建造专业面向国家战略和未来工程建设需要，培养科学与人文素养深厚，掌握建筑与土木、工程管理、信息技术等方面专业基础知识，能够对建筑产业全链条活动进行智能化、信息化的集成 规划、设计和管理，具备系统思维、创新思维、团队协作、国际视野和引领意识的复合型人才。</w:t>
      </w:r>
    </w:p>
    <w:p w14:paraId="01D77FB6" w14:textId="77777777" w:rsidR="00E32EC8" w:rsidRDefault="00CE2599">
      <w:pPr>
        <w:shd w:val="solid" w:color="FFFFFF" w:fill="000000"/>
        <w:spacing w:line="360" w:lineRule="auto"/>
        <w:rPr>
          <w:rStyle w:val="NormalCharacter"/>
          <w:rFonts w:ascii="楷体" w:eastAsia="楷体" w:hAnsi="楷体" w:hint="eastAsia"/>
          <w:sz w:val="28"/>
          <w:szCs w:val="28"/>
        </w:rPr>
      </w:pPr>
      <w:r>
        <w:rPr>
          <w:rStyle w:val="NormalCharacter"/>
          <w:rFonts w:ascii="楷体" w:eastAsia="楷体" w:hAnsi="楷体"/>
          <w:sz w:val="28"/>
          <w:szCs w:val="28"/>
        </w:rPr>
        <w:t xml:space="preserve">    2.</w:t>
      </w:r>
      <w:r>
        <w:rPr>
          <w:rStyle w:val="NormalCharacter"/>
          <w:rFonts w:ascii="楷体" w:eastAsia="楷体" w:hAnsi="楷体" w:hint="eastAsia"/>
          <w:sz w:val="28"/>
          <w:szCs w:val="28"/>
        </w:rPr>
        <w:t>本专业学生毕业后</w:t>
      </w:r>
      <w:r>
        <w:rPr>
          <w:rStyle w:val="NormalCharacter"/>
          <w:rFonts w:ascii="楷体" w:eastAsia="楷体" w:hAnsi="楷体"/>
          <w:sz w:val="28"/>
          <w:szCs w:val="28"/>
        </w:rPr>
        <w:t>5</w:t>
      </w:r>
      <w:r>
        <w:rPr>
          <w:rStyle w:val="NormalCharacter"/>
          <w:rFonts w:ascii="楷体" w:eastAsia="楷体" w:hAnsi="楷体" w:hint="eastAsia"/>
          <w:sz w:val="28"/>
          <w:szCs w:val="28"/>
        </w:rPr>
        <w:t>年左右能达成的目标：</w:t>
      </w:r>
    </w:p>
    <w:p w14:paraId="304AE100" w14:textId="2AD383DF" w:rsidR="00811B4C" w:rsidRPr="00811B4C" w:rsidRDefault="00811B4C" w:rsidP="00811B4C">
      <w:pPr>
        <w:shd w:val="solid" w:color="FFFFFF" w:fill="auto"/>
        <w:autoSpaceDN w:val="0"/>
        <w:spacing w:line="480" w:lineRule="exact"/>
        <w:rPr>
          <w:rStyle w:val="NormalCharacter"/>
          <w:rFonts w:ascii="楷体" w:eastAsia="楷体" w:hAnsi="楷体" w:hint="eastAsia"/>
          <w:sz w:val="28"/>
          <w:szCs w:val="28"/>
        </w:rPr>
      </w:pPr>
      <w:r w:rsidRPr="00811B4C">
        <w:rPr>
          <w:rStyle w:val="NormalCharacter"/>
          <w:rFonts w:ascii="楷体" w:eastAsia="楷体" w:hAnsi="楷体"/>
          <w:b/>
          <w:bCs/>
          <w:sz w:val="28"/>
          <w:szCs w:val="28"/>
        </w:rPr>
        <w:t>目标1：</w:t>
      </w:r>
      <w:r w:rsidRPr="00811B4C">
        <w:rPr>
          <w:rStyle w:val="NormalCharacter"/>
          <w:rFonts w:ascii="楷体" w:eastAsia="楷体" w:hAnsi="楷体"/>
          <w:sz w:val="28"/>
          <w:szCs w:val="28"/>
        </w:rPr>
        <w:t>具备坚定的理想信念，立志扎根人民，奉献国家，积极投身于新时代中国特色社会主义建设，勇于承担民族复兴的时代重任，熟</w:t>
      </w:r>
      <w:r w:rsidRPr="00811B4C">
        <w:rPr>
          <w:rStyle w:val="NormalCharacter"/>
          <w:rFonts w:ascii="楷体" w:eastAsia="楷体" w:hAnsi="楷体"/>
          <w:sz w:val="28"/>
          <w:szCs w:val="28"/>
        </w:rPr>
        <w:lastRenderedPageBreak/>
        <w:t xml:space="preserve">悉工程建设和开发中所涉及的社会、健康、安全、法律和文化问题，并有效评估其对公众健康、环境、社会可持续发展的影响，具有高尚的品德修养与职业操守，良好的人文情怀。 </w:t>
      </w:r>
    </w:p>
    <w:p w14:paraId="69D2F4D2" w14:textId="1372FA54" w:rsidR="00811B4C" w:rsidRPr="00811B4C" w:rsidRDefault="00811B4C" w:rsidP="00811B4C">
      <w:pPr>
        <w:shd w:val="solid" w:color="FFFFFF" w:fill="auto"/>
        <w:autoSpaceDN w:val="0"/>
        <w:spacing w:line="480" w:lineRule="exact"/>
        <w:rPr>
          <w:rStyle w:val="NormalCharacter"/>
          <w:rFonts w:ascii="楷体" w:eastAsia="楷体" w:hAnsi="楷体" w:hint="eastAsia"/>
          <w:sz w:val="28"/>
          <w:szCs w:val="28"/>
        </w:rPr>
      </w:pPr>
      <w:r w:rsidRPr="00811B4C">
        <w:rPr>
          <w:rStyle w:val="NormalCharacter"/>
          <w:rFonts w:ascii="楷体" w:eastAsia="楷体" w:hAnsi="楷体"/>
          <w:b/>
          <w:bCs/>
          <w:sz w:val="28"/>
          <w:szCs w:val="28"/>
        </w:rPr>
        <w:t>目标2：</w:t>
      </w:r>
      <w:r w:rsidRPr="00811B4C">
        <w:rPr>
          <w:rStyle w:val="NormalCharacter"/>
          <w:rFonts w:ascii="楷体" w:eastAsia="楷体" w:hAnsi="楷体"/>
          <w:sz w:val="28"/>
          <w:szCs w:val="28"/>
        </w:rPr>
        <w:t>能胜任建筑产业全链条活动的规划、设计、施工、运维、管理的智能建设及科教等工作，解决智能建造领域所涉及的复杂工程问题，具备注册工程师或科教工作基本职业素养。</w:t>
      </w:r>
    </w:p>
    <w:p w14:paraId="71E041D8" w14:textId="3CFA26A2" w:rsidR="00811B4C" w:rsidRPr="00811B4C" w:rsidRDefault="00811B4C" w:rsidP="00811B4C">
      <w:pPr>
        <w:shd w:val="solid" w:color="FFFFFF" w:fill="auto"/>
        <w:autoSpaceDN w:val="0"/>
        <w:spacing w:line="480" w:lineRule="exact"/>
        <w:rPr>
          <w:rStyle w:val="NormalCharacter"/>
          <w:rFonts w:ascii="楷体" w:eastAsia="楷体" w:hAnsi="楷体" w:hint="eastAsia"/>
          <w:sz w:val="28"/>
          <w:szCs w:val="28"/>
        </w:rPr>
      </w:pPr>
      <w:r w:rsidRPr="00811B4C">
        <w:rPr>
          <w:rStyle w:val="NormalCharacter"/>
          <w:rFonts w:ascii="楷体" w:eastAsia="楷体" w:hAnsi="楷体"/>
          <w:b/>
          <w:bCs/>
          <w:sz w:val="28"/>
          <w:szCs w:val="28"/>
        </w:rPr>
        <w:t>目标3：</w:t>
      </w:r>
      <w:r w:rsidRPr="00811B4C">
        <w:rPr>
          <w:rStyle w:val="NormalCharacter"/>
          <w:rFonts w:ascii="楷体" w:eastAsia="楷体" w:hAnsi="楷体"/>
          <w:sz w:val="28"/>
          <w:szCs w:val="28"/>
        </w:rPr>
        <w:t>能在多学科背景下的团队合作中，胜任团队骨干成员或领导角色；具有广阔的国际视野，能够在跨文化背景下就工程领域相关问题进行有效沟通和交流。</w:t>
      </w:r>
    </w:p>
    <w:p w14:paraId="2C21E434" w14:textId="63A8DE94" w:rsidR="00811B4C" w:rsidRPr="00811B4C" w:rsidRDefault="00811B4C" w:rsidP="00811B4C">
      <w:pPr>
        <w:shd w:val="solid" w:color="FFFFFF" w:fill="auto"/>
        <w:autoSpaceDN w:val="0"/>
        <w:spacing w:line="480" w:lineRule="exact"/>
        <w:rPr>
          <w:rStyle w:val="NormalCharacter"/>
          <w:rFonts w:ascii="楷体" w:eastAsia="楷体" w:hAnsi="楷体" w:hint="eastAsia"/>
          <w:sz w:val="28"/>
          <w:szCs w:val="28"/>
        </w:rPr>
      </w:pPr>
      <w:r w:rsidRPr="00811B4C">
        <w:rPr>
          <w:rStyle w:val="NormalCharacter"/>
          <w:rFonts w:ascii="楷体" w:eastAsia="楷体" w:hAnsi="楷体"/>
          <w:sz w:val="28"/>
          <w:szCs w:val="28"/>
        </w:rPr>
        <w:t>目标 4：具有自主和终身学习能力，能够通过继续深造或</w:t>
      </w:r>
      <w:proofErr w:type="gramStart"/>
      <w:r w:rsidRPr="00811B4C">
        <w:rPr>
          <w:rStyle w:val="NormalCharacter"/>
          <w:rFonts w:ascii="楷体" w:eastAsia="楷体" w:hAnsi="楷体"/>
          <w:sz w:val="28"/>
          <w:szCs w:val="28"/>
        </w:rPr>
        <w:t>随行业</w:t>
      </w:r>
      <w:proofErr w:type="gramEnd"/>
      <w:r w:rsidRPr="00811B4C">
        <w:rPr>
          <w:rStyle w:val="NormalCharacter"/>
          <w:rFonts w:ascii="楷体" w:eastAsia="楷体" w:hAnsi="楷体"/>
          <w:sz w:val="28"/>
          <w:szCs w:val="28"/>
        </w:rPr>
        <w:t>和职业发展终身持续学习，成为追求卓越的行业精英或学术精英后备人才。</w:t>
      </w:r>
    </w:p>
    <w:p w14:paraId="18AFB691" w14:textId="05BFD177" w:rsidR="00811B4C" w:rsidRDefault="00811B4C" w:rsidP="00811B4C">
      <w:pPr>
        <w:shd w:val="solid" w:color="FFFFFF" w:fill="auto"/>
        <w:autoSpaceDN w:val="0"/>
        <w:spacing w:line="480" w:lineRule="exact"/>
        <w:rPr>
          <w:rStyle w:val="NormalCharacter"/>
          <w:rFonts w:ascii="楷体" w:eastAsia="楷体" w:hAnsi="楷体" w:hint="eastAsia"/>
          <w:sz w:val="28"/>
          <w:szCs w:val="28"/>
        </w:rPr>
      </w:pPr>
      <w:r w:rsidRPr="00811B4C">
        <w:rPr>
          <w:rStyle w:val="NormalCharacter"/>
          <w:rFonts w:ascii="楷体" w:eastAsia="楷体" w:hAnsi="楷体"/>
          <w:b/>
          <w:bCs/>
          <w:sz w:val="28"/>
          <w:szCs w:val="28"/>
        </w:rPr>
        <w:t>目标5：</w:t>
      </w:r>
      <w:r w:rsidRPr="00811B4C">
        <w:rPr>
          <w:rStyle w:val="NormalCharacter"/>
          <w:rFonts w:ascii="楷体" w:eastAsia="楷体" w:hAnsi="楷体"/>
          <w:sz w:val="28"/>
          <w:szCs w:val="28"/>
        </w:rPr>
        <w:t>具有专业的系统思维和创新能力</w:t>
      </w:r>
      <w:r>
        <w:rPr>
          <w:rStyle w:val="NormalCharacter"/>
          <w:rFonts w:ascii="楷体" w:eastAsia="楷体" w:hAnsi="楷体" w:hint="eastAsia"/>
          <w:sz w:val="28"/>
          <w:szCs w:val="28"/>
        </w:rPr>
        <w:t>，</w:t>
      </w:r>
      <w:r w:rsidRPr="00811B4C">
        <w:rPr>
          <w:rStyle w:val="NormalCharacter"/>
          <w:rFonts w:ascii="楷体" w:eastAsia="楷体" w:hAnsi="楷体"/>
          <w:sz w:val="28"/>
          <w:szCs w:val="28"/>
        </w:rPr>
        <w:t>具备较强的批判思维能力和求真创新素养，熟悉所从事领域发展现状和掌握其前沿方向，具有能够引领行业发展的创新潜质。</w:t>
      </w:r>
    </w:p>
    <w:p w14:paraId="3AA46FF0" w14:textId="197E2DCC" w:rsidR="00E32EC8" w:rsidRDefault="00CE2599" w:rsidP="00811B4C">
      <w:pPr>
        <w:shd w:val="solid" w:color="FFFFFF" w:fill="auto"/>
        <w:autoSpaceDN w:val="0"/>
        <w:spacing w:line="480" w:lineRule="exact"/>
        <w:ind w:left="420"/>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b/>
          <w:bCs/>
          <w:sz w:val="28"/>
          <w:szCs w:val="28"/>
          <w:shd w:val="clear" w:color="auto" w:fill="FFFFFF"/>
        </w:rPr>
        <w:t>毕业要求</w:t>
      </w:r>
    </w:p>
    <w:p w14:paraId="5167308A" w14:textId="77777777" w:rsidR="00E32EC8" w:rsidRDefault="00CE2599">
      <w:pPr>
        <w:shd w:val="solid" w:color="FFFFFF" w:fill="auto"/>
        <w:autoSpaceDN w:val="0"/>
        <w:spacing w:line="480" w:lineRule="exact"/>
        <w:ind w:firstLineChars="200" w:firstLine="560"/>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sz w:val="28"/>
          <w:szCs w:val="28"/>
          <w:shd w:val="clear" w:color="auto" w:fill="FFFFFF"/>
        </w:rPr>
        <w:t>通过本科阶段学习，毕业生应达到如下的毕业要求（能力）：</w:t>
      </w:r>
    </w:p>
    <w:p w14:paraId="7EBDFC9D" w14:textId="4BDEA7C4" w:rsidR="00E32EC8" w:rsidRDefault="00CE2599">
      <w:pPr>
        <w:shd w:val="solid" w:color="FFFFFF" w:fill="auto"/>
        <w:autoSpaceDN w:val="0"/>
        <w:spacing w:line="480" w:lineRule="exact"/>
        <w:ind w:firstLineChars="200" w:firstLine="562"/>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b/>
          <w:bCs/>
          <w:sz w:val="28"/>
          <w:szCs w:val="28"/>
          <w:shd w:val="clear" w:color="auto" w:fill="FFFFFF"/>
        </w:rPr>
        <w:t>毕业要求1：知识要求，</w:t>
      </w:r>
      <w:r w:rsidR="00021357" w:rsidRPr="00021357">
        <w:rPr>
          <w:rFonts w:ascii="楷体_GB2312" w:eastAsia="楷体_GB2312" w:hAnsi="楷体_GB2312" w:cs="楷体_GB2312"/>
          <w:sz w:val="28"/>
          <w:szCs w:val="28"/>
          <w:shd w:val="clear" w:color="auto" w:fill="FFFFFF"/>
        </w:rPr>
        <w:t>具有数学、自然科学、智能建造专业基础和专业知识，</w:t>
      </w:r>
      <w:r w:rsidR="008F2EFA">
        <w:rPr>
          <w:rFonts w:ascii="楷体_GB2312" w:eastAsia="楷体_GB2312" w:hAnsi="楷体_GB2312" w:cs="楷体_GB2312" w:hint="eastAsia"/>
          <w:sz w:val="28"/>
          <w:szCs w:val="28"/>
          <w:shd w:val="clear" w:color="auto" w:fill="FFFFFF"/>
        </w:rPr>
        <w:t>运用</w:t>
      </w:r>
      <w:r w:rsidR="008F2EFA" w:rsidRPr="008F2EFA">
        <w:rPr>
          <w:rFonts w:ascii="楷体_GB2312" w:eastAsia="楷体_GB2312" w:hAnsi="楷体_GB2312" w:cs="楷体_GB2312"/>
          <w:sz w:val="28"/>
          <w:szCs w:val="28"/>
          <w:shd w:val="clear" w:color="auto" w:fill="FFFFFF"/>
        </w:rPr>
        <w:t>科学原理和数学模型方法</w:t>
      </w:r>
      <w:r w:rsidR="008F2EFA" w:rsidRPr="008F2EFA">
        <w:rPr>
          <w:rFonts w:ascii="楷体_GB2312" w:eastAsia="楷体_GB2312" w:hAnsi="楷体_GB2312" w:cs="楷体_GB2312" w:hint="eastAsia"/>
          <w:sz w:val="28"/>
          <w:szCs w:val="28"/>
          <w:shd w:val="clear" w:color="auto" w:fill="FFFFFF"/>
        </w:rPr>
        <w:t>，</w:t>
      </w:r>
      <w:r w:rsidR="00021357" w:rsidRPr="00021357">
        <w:rPr>
          <w:rFonts w:ascii="楷体_GB2312" w:eastAsia="楷体_GB2312" w:hAnsi="楷体_GB2312" w:cs="楷体_GB2312"/>
          <w:sz w:val="28"/>
          <w:szCs w:val="28"/>
          <w:shd w:val="clear" w:color="auto" w:fill="FFFFFF"/>
        </w:rPr>
        <w:t>并能用于解决工程的复杂工程问题</w:t>
      </w:r>
      <w:r w:rsidRPr="008F2EFA">
        <w:rPr>
          <w:rFonts w:ascii="楷体_GB2312" w:eastAsia="楷体_GB2312" w:hAnsi="楷体_GB2312" w:cs="楷体_GB2312" w:hint="eastAsia"/>
          <w:sz w:val="28"/>
          <w:szCs w:val="28"/>
          <w:shd w:val="clear" w:color="auto" w:fill="FFFFFF"/>
        </w:rPr>
        <w:t>。</w:t>
      </w:r>
      <w:r>
        <w:rPr>
          <w:rFonts w:ascii="楷体_GB2312" w:eastAsia="楷体_GB2312" w:hAnsi="楷体_GB2312" w:cs="楷体_GB2312" w:hint="eastAsia"/>
          <w:sz w:val="28"/>
          <w:szCs w:val="28"/>
          <w:shd w:val="clear" w:color="auto" w:fill="FFFFFF"/>
        </w:rPr>
        <w:t xml:space="preserve"> </w:t>
      </w:r>
    </w:p>
    <w:p w14:paraId="5991151C" w14:textId="3AD72CD4"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指标点1.1 ：</w:t>
      </w:r>
      <w:r w:rsidR="008F2EFA" w:rsidRPr="008F2EFA">
        <w:rPr>
          <w:rFonts w:ascii="楷体_GB2312" w:eastAsia="楷体_GB2312" w:hAnsi="楷体_GB2312" w:cs="楷体_GB2312"/>
          <w:sz w:val="28"/>
          <w:szCs w:val="28"/>
          <w:shd w:val="clear" w:color="auto" w:fill="FFFFFF"/>
        </w:rPr>
        <w:t>能应用相关科学原理，对智能建造专业复杂工程问题的关键环节进行识别和判断，并能有效分解</w:t>
      </w:r>
      <w:r w:rsidR="00021357" w:rsidRPr="00021357">
        <w:rPr>
          <w:rFonts w:ascii="楷体_GB2312" w:eastAsia="楷体_GB2312" w:hAnsi="楷体_GB2312" w:cs="楷体_GB2312"/>
          <w:sz w:val="28"/>
          <w:szCs w:val="28"/>
          <w:shd w:val="clear" w:color="auto" w:fill="FFFFFF"/>
        </w:rPr>
        <w:t>。</w:t>
      </w:r>
      <w:r>
        <w:rPr>
          <w:rFonts w:ascii="楷体_GB2312" w:eastAsia="楷体_GB2312" w:hAnsi="楷体_GB2312" w:cs="楷体_GB2312" w:hint="eastAsia"/>
          <w:sz w:val="28"/>
          <w:szCs w:val="28"/>
          <w:shd w:val="clear" w:color="auto" w:fill="FFFFFF"/>
        </w:rPr>
        <w:t xml:space="preserve"> </w:t>
      </w:r>
    </w:p>
    <w:p w14:paraId="2DE3B99A" w14:textId="456A311B"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指标点1.2 ：</w:t>
      </w:r>
      <w:r w:rsidR="008F2EFA" w:rsidRPr="008F2EFA">
        <w:rPr>
          <w:rFonts w:ascii="楷体_GB2312" w:eastAsia="楷体_GB2312" w:hAnsi="楷体_GB2312" w:cs="楷体_GB2312"/>
          <w:sz w:val="28"/>
          <w:szCs w:val="28"/>
          <w:shd w:val="clear" w:color="auto" w:fill="FFFFFF"/>
        </w:rPr>
        <w:t>能应用相关科学原理和数学模型方法，对智能建造专业相关的复杂工程问题进行正确表达</w:t>
      </w:r>
      <w:r w:rsidR="00021357" w:rsidRPr="00021357">
        <w:rPr>
          <w:rFonts w:ascii="楷体_GB2312" w:eastAsia="楷体_GB2312" w:hAnsi="楷体_GB2312" w:cs="楷体_GB2312"/>
          <w:sz w:val="28"/>
          <w:szCs w:val="28"/>
          <w:shd w:val="clear" w:color="auto" w:fill="FFFFFF"/>
        </w:rPr>
        <w:t>。</w:t>
      </w:r>
      <w:r>
        <w:rPr>
          <w:rFonts w:ascii="楷体_GB2312" w:eastAsia="楷体_GB2312" w:hAnsi="楷体_GB2312" w:cs="楷体_GB2312" w:hint="eastAsia"/>
          <w:sz w:val="28"/>
          <w:szCs w:val="28"/>
          <w:shd w:val="clear" w:color="auto" w:fill="FFFFFF"/>
        </w:rPr>
        <w:t xml:space="preserve"> </w:t>
      </w:r>
    </w:p>
    <w:p w14:paraId="1454080A" w14:textId="66F9E5CE"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指标点1.3 ：</w:t>
      </w:r>
      <w:r w:rsidR="008F2EFA" w:rsidRPr="008F2EFA">
        <w:rPr>
          <w:rFonts w:ascii="楷体_GB2312" w:eastAsia="楷体_GB2312" w:hAnsi="楷体_GB2312" w:cs="楷体_GB2312"/>
          <w:sz w:val="28"/>
          <w:szCs w:val="28"/>
          <w:shd w:val="clear" w:color="auto" w:fill="FFFFFF"/>
        </w:rPr>
        <w:t>能认识到解决问题有多种方案，能应用专业基本原理，分析复杂工程问题及其影响因素，并基于文 献研究，寻求合理的解决方案，并获得有效结论</w:t>
      </w:r>
      <w:r w:rsidR="00021357" w:rsidRPr="00021357">
        <w:rPr>
          <w:rFonts w:ascii="楷体_GB2312" w:eastAsia="楷体_GB2312" w:hAnsi="楷体_GB2312" w:cs="楷体_GB2312"/>
          <w:sz w:val="28"/>
          <w:szCs w:val="28"/>
          <w:shd w:val="clear" w:color="auto" w:fill="FFFFFF"/>
        </w:rPr>
        <w:t>。</w:t>
      </w:r>
      <w:r>
        <w:rPr>
          <w:rFonts w:ascii="楷体_GB2312" w:eastAsia="楷体_GB2312" w:hAnsi="楷体_GB2312" w:cs="楷体_GB2312" w:hint="eastAsia"/>
          <w:sz w:val="28"/>
          <w:szCs w:val="28"/>
          <w:shd w:val="clear" w:color="auto" w:fill="FFFFFF"/>
        </w:rPr>
        <w:t xml:space="preserve"> </w:t>
      </w:r>
    </w:p>
    <w:p w14:paraId="76C518DC" w14:textId="44D7118C" w:rsidR="00E32EC8" w:rsidRDefault="00CE2599">
      <w:pPr>
        <w:shd w:val="solid" w:color="FFFFFF" w:fill="000000"/>
        <w:ind w:firstLineChars="200" w:firstLine="562"/>
        <w:rPr>
          <w:rStyle w:val="NormalCharacter"/>
          <w:rFonts w:ascii="楷体" w:eastAsia="楷体" w:hAnsi="楷体" w:hint="eastAsia"/>
          <w:sz w:val="28"/>
          <w:szCs w:val="28"/>
        </w:rPr>
      </w:pPr>
      <w:r>
        <w:rPr>
          <w:rFonts w:ascii="楷体_GB2312" w:eastAsia="楷体_GB2312" w:hAnsi="楷体_GB2312" w:cs="楷体_GB2312" w:hint="eastAsia"/>
          <w:b/>
          <w:bCs/>
          <w:sz w:val="28"/>
          <w:szCs w:val="28"/>
          <w:shd w:val="clear" w:color="auto" w:fill="FFFFFF"/>
        </w:rPr>
        <w:t>毕业要求2：能力要求，</w:t>
      </w:r>
      <w:r>
        <w:rPr>
          <w:rFonts w:ascii="楷体_GB2312" w:eastAsia="楷体_GB2312" w:hAnsi="楷体_GB2312" w:cs="楷体_GB2312" w:hint="eastAsia"/>
          <w:sz w:val="28"/>
          <w:szCs w:val="28"/>
          <w:shd w:val="clear" w:color="auto" w:fill="FFFFFF"/>
        </w:rPr>
        <w:t>能够应用数学、自然科学和</w:t>
      </w:r>
      <w:r w:rsidR="008F2EFA">
        <w:rPr>
          <w:rFonts w:ascii="楷体_GB2312" w:eastAsia="楷体_GB2312" w:hAnsi="楷体_GB2312" w:cs="楷体_GB2312" w:hint="eastAsia"/>
          <w:sz w:val="28"/>
          <w:szCs w:val="28"/>
          <w:shd w:val="clear" w:color="auto" w:fill="FFFFFF"/>
        </w:rPr>
        <w:t>智能建造</w:t>
      </w:r>
      <w:r>
        <w:rPr>
          <w:rFonts w:ascii="楷体_GB2312" w:eastAsia="楷体_GB2312" w:hAnsi="楷体_GB2312" w:cs="楷体_GB2312" w:hint="eastAsia"/>
          <w:sz w:val="28"/>
          <w:szCs w:val="28"/>
          <w:shd w:val="clear" w:color="auto" w:fill="FFFFFF"/>
        </w:rPr>
        <w:t>的基本原理，识别、表达、并通过文献研究分析复杂</w:t>
      </w:r>
      <w:r w:rsidR="008F2EFA">
        <w:rPr>
          <w:rFonts w:ascii="楷体_GB2312" w:eastAsia="楷体_GB2312" w:hAnsi="楷体_GB2312" w:cs="楷体_GB2312" w:hint="eastAsia"/>
          <w:sz w:val="28"/>
          <w:szCs w:val="28"/>
          <w:shd w:val="clear" w:color="auto" w:fill="FFFFFF"/>
        </w:rPr>
        <w:t>智能建造</w:t>
      </w:r>
      <w:r>
        <w:rPr>
          <w:rFonts w:ascii="楷体_GB2312" w:eastAsia="楷体_GB2312" w:hAnsi="楷体_GB2312" w:cs="楷体_GB2312" w:hint="eastAsia"/>
          <w:sz w:val="28"/>
          <w:szCs w:val="28"/>
          <w:shd w:val="clear" w:color="auto" w:fill="FFFFFF"/>
        </w:rPr>
        <w:t>问题，以</w:t>
      </w:r>
      <w:r>
        <w:rPr>
          <w:rFonts w:ascii="楷体_GB2312" w:eastAsia="楷体_GB2312" w:hAnsi="楷体_GB2312" w:cs="楷体_GB2312" w:hint="eastAsia"/>
          <w:sz w:val="28"/>
          <w:szCs w:val="28"/>
          <w:shd w:val="clear" w:color="auto" w:fill="FFFFFF"/>
        </w:rPr>
        <w:lastRenderedPageBreak/>
        <w:t>获得有效结论。</w:t>
      </w:r>
    </w:p>
    <w:p w14:paraId="025796BA" w14:textId="77777777"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 xml:space="preserve">指标点2.1 ：能应用相关科学原理，对土木工程专业复杂工程问题的关键环节进行识别和判断，并能有效分解。 </w:t>
      </w:r>
    </w:p>
    <w:p w14:paraId="753E1923" w14:textId="77777777"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 xml:space="preserve">指标点2.2： 能应用相关科学原理和数学模型方法，对土木工程专业相关的复杂工程问题进行正确表达。 </w:t>
      </w:r>
    </w:p>
    <w:p w14:paraId="6A573D10" w14:textId="77777777"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 xml:space="preserve">指标点2.3 ：能认识到解决问题有多种方案，能应用专业基本原理，分析复杂工程问题及其影响因素，并基于文献研究，寻求合理的解决方案，并获得有效结论。 </w:t>
      </w:r>
    </w:p>
    <w:p w14:paraId="2FCE8E91" w14:textId="0A804E61" w:rsidR="00E32EC8" w:rsidRDefault="00CE2599">
      <w:pPr>
        <w:shd w:val="solid" w:color="FFFFFF" w:fill="000000"/>
        <w:spacing w:line="360" w:lineRule="auto"/>
        <w:ind w:firstLineChars="200" w:firstLine="562"/>
        <w:rPr>
          <w:rStyle w:val="NormalCharacter"/>
          <w:rFonts w:ascii="楷体" w:eastAsia="楷体" w:hAnsi="楷体" w:hint="eastAsia"/>
          <w:sz w:val="28"/>
          <w:szCs w:val="28"/>
        </w:rPr>
      </w:pPr>
      <w:r>
        <w:rPr>
          <w:rFonts w:ascii="楷体_GB2312" w:eastAsia="楷体_GB2312" w:hAnsi="楷体_GB2312" w:cs="楷体_GB2312" w:hint="eastAsia"/>
          <w:b/>
          <w:bCs/>
          <w:sz w:val="28"/>
          <w:szCs w:val="28"/>
          <w:shd w:val="clear" w:color="auto" w:fill="FFFFFF"/>
        </w:rPr>
        <w:t>毕业要求3：素质要求，</w:t>
      </w:r>
      <w:r>
        <w:rPr>
          <w:rStyle w:val="NormalCharacter"/>
          <w:rFonts w:ascii="楷体" w:eastAsia="楷体" w:hAnsi="楷体" w:hint="eastAsia"/>
          <w:sz w:val="28"/>
          <w:szCs w:val="28"/>
        </w:rPr>
        <w:t>基本具备</w:t>
      </w:r>
      <w:r w:rsidR="00A258EA">
        <w:rPr>
          <w:rStyle w:val="NormalCharacter"/>
          <w:rFonts w:ascii="楷体" w:eastAsia="楷体" w:hAnsi="楷体" w:hint="eastAsia"/>
          <w:sz w:val="28"/>
          <w:szCs w:val="28"/>
        </w:rPr>
        <w:t>智能建造</w:t>
      </w:r>
      <w:r>
        <w:rPr>
          <w:rStyle w:val="NormalCharacter"/>
          <w:rFonts w:ascii="楷体" w:eastAsia="楷体" w:hAnsi="楷体" w:hint="eastAsia"/>
          <w:sz w:val="28"/>
          <w:szCs w:val="28"/>
        </w:rPr>
        <w:t>的</w:t>
      </w:r>
      <w:r w:rsidR="00A258EA">
        <w:rPr>
          <w:rStyle w:val="NormalCharacter"/>
          <w:rFonts w:ascii="楷体" w:eastAsia="楷体" w:hAnsi="楷体" w:hint="eastAsia"/>
          <w:sz w:val="28"/>
          <w:szCs w:val="28"/>
        </w:rPr>
        <w:t>工程</w:t>
      </w:r>
      <w:r>
        <w:rPr>
          <w:rStyle w:val="NormalCharacter"/>
          <w:rFonts w:ascii="楷体" w:eastAsia="楷体" w:hAnsi="楷体" w:hint="eastAsia"/>
          <w:sz w:val="28"/>
          <w:szCs w:val="28"/>
        </w:rPr>
        <w:t>设计能力，在考虑安全与健康、法律法规与相关标准，以及经济、环境、文化、社会等制约因素的前提下，能够提出针对复杂工程问题的解决方案并在设计环节中体现创新意识。</w:t>
      </w:r>
    </w:p>
    <w:p w14:paraId="22401EE7" w14:textId="53E45232"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指标点3.1：</w:t>
      </w:r>
      <w:r w:rsidR="00A258EA" w:rsidRPr="0094119A">
        <w:rPr>
          <w:rStyle w:val="NormalCharacter"/>
          <w:rFonts w:ascii="楷体" w:eastAsia="楷体" w:hAnsi="楷体"/>
          <w:sz w:val="28"/>
          <w:szCs w:val="28"/>
        </w:rPr>
        <w:t>能够综合考虑社会、健康、安全、法律、文化以及环境因素，具备智能建造专业全周期、全流程的工程设计、管理基本能力。</w:t>
      </w:r>
      <w:r>
        <w:rPr>
          <w:rFonts w:ascii="楷体_GB2312" w:eastAsia="楷体_GB2312" w:hAnsi="楷体_GB2312" w:cs="楷体_GB2312" w:hint="eastAsia"/>
          <w:sz w:val="28"/>
          <w:szCs w:val="28"/>
          <w:shd w:val="clear" w:color="auto" w:fill="FFFFFF"/>
        </w:rPr>
        <w:t xml:space="preserve"> </w:t>
      </w:r>
    </w:p>
    <w:p w14:paraId="10EE4FAC" w14:textId="49A15DF4"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指标点3.2：</w:t>
      </w:r>
      <w:r w:rsidR="0094119A" w:rsidRPr="0094119A">
        <w:rPr>
          <w:rStyle w:val="NormalCharacter"/>
          <w:rFonts w:ascii="楷体" w:eastAsia="楷体" w:hAnsi="楷体"/>
          <w:sz w:val="28"/>
          <w:szCs w:val="28"/>
        </w:rPr>
        <w:t>能够综合考虑各种因素，设计满足特定需求的结构体系或管理系统。具备运用技术信息的工具与手段发现、研究、分析、解决建设工程产品生产、使用过程相关问题的初步能力</w:t>
      </w:r>
      <w:r w:rsidRPr="0094119A">
        <w:rPr>
          <w:rStyle w:val="NormalCharacter"/>
          <w:rFonts w:ascii="楷体" w:eastAsia="楷体" w:hAnsi="楷体" w:hint="eastAsia"/>
        </w:rPr>
        <w:t>。</w:t>
      </w:r>
      <w:r>
        <w:rPr>
          <w:rFonts w:ascii="楷体_GB2312" w:eastAsia="楷体_GB2312" w:hAnsi="楷体_GB2312" w:cs="楷体_GB2312" w:hint="eastAsia"/>
          <w:sz w:val="28"/>
          <w:szCs w:val="28"/>
          <w:shd w:val="clear" w:color="auto" w:fill="FFFFFF"/>
        </w:rPr>
        <w:t xml:space="preserve"> </w:t>
      </w:r>
    </w:p>
    <w:p w14:paraId="21734577" w14:textId="79322C91"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指标点3.3：</w:t>
      </w:r>
      <w:r w:rsidR="0094119A" w:rsidRPr="0094119A">
        <w:rPr>
          <w:rStyle w:val="NormalCharacter"/>
          <w:rFonts w:ascii="楷体" w:eastAsia="楷体" w:hAnsi="楷体"/>
          <w:sz w:val="28"/>
          <w:szCs w:val="28"/>
        </w:rPr>
        <w:t>能够运用交叉学科专业知识，创造出超越本专业的知识或产品的能力，具有创新迭代思维，能够从独特的视角发现新问题，提出新颖的解决思路，运用新技术和方法实现创新性的成果</w:t>
      </w:r>
      <w:r w:rsidRPr="0094119A">
        <w:rPr>
          <w:rStyle w:val="NormalCharacter"/>
          <w:rFonts w:ascii="楷体" w:eastAsia="楷体" w:hAnsi="楷体" w:hint="eastAsia"/>
        </w:rPr>
        <w:t>。</w:t>
      </w:r>
    </w:p>
    <w:p w14:paraId="5E3CA0BF" w14:textId="77777777" w:rsidR="00E32EC8" w:rsidRDefault="00CE2599">
      <w:pPr>
        <w:shd w:val="solid" w:color="FFFFFF" w:fill="000000"/>
        <w:spacing w:line="360" w:lineRule="auto"/>
        <w:ind w:firstLineChars="200" w:firstLine="562"/>
        <w:rPr>
          <w:rStyle w:val="NormalCharacter"/>
          <w:rFonts w:ascii="楷体" w:eastAsia="楷体" w:hAnsi="楷体" w:hint="eastAsia"/>
          <w:sz w:val="28"/>
          <w:szCs w:val="28"/>
        </w:rPr>
      </w:pPr>
      <w:r>
        <w:rPr>
          <w:rFonts w:ascii="楷体_GB2312" w:eastAsia="楷体_GB2312" w:hAnsi="楷体_GB2312" w:cs="楷体_GB2312" w:hint="eastAsia"/>
          <w:b/>
          <w:bCs/>
          <w:sz w:val="28"/>
          <w:szCs w:val="28"/>
          <w:shd w:val="clear" w:color="auto" w:fill="FFFFFF"/>
        </w:rPr>
        <w:t>毕业要求</w:t>
      </w:r>
      <w:r>
        <w:rPr>
          <w:rStyle w:val="NormalCharacter"/>
          <w:rFonts w:ascii="楷体" w:eastAsia="楷体" w:hAnsi="楷体"/>
          <w:sz w:val="28"/>
          <w:szCs w:val="28"/>
        </w:rPr>
        <w:t>4</w:t>
      </w:r>
      <w:r>
        <w:rPr>
          <w:rStyle w:val="NormalCharacter"/>
          <w:rFonts w:ascii="楷体" w:eastAsia="楷体" w:hAnsi="楷体" w:hint="eastAsia"/>
          <w:sz w:val="28"/>
          <w:szCs w:val="28"/>
        </w:rPr>
        <w:t>:</w:t>
      </w:r>
      <w:r>
        <w:rPr>
          <w:rStyle w:val="NormalCharacter"/>
          <w:rFonts w:ascii="楷体" w:eastAsia="楷体" w:hAnsi="楷体" w:hint="eastAsia"/>
          <w:b/>
          <w:bCs/>
          <w:sz w:val="28"/>
          <w:szCs w:val="28"/>
        </w:rPr>
        <w:t>研究,</w:t>
      </w:r>
      <w:r>
        <w:rPr>
          <w:rStyle w:val="NormalCharacter"/>
          <w:rFonts w:ascii="楷体" w:eastAsia="楷体" w:hAnsi="楷体" w:hint="eastAsia"/>
          <w:sz w:val="28"/>
          <w:szCs w:val="28"/>
        </w:rPr>
        <w:t>基本能够基于科学原理并采用科学方法对复杂土木工程问题进行研究，包括设计实验、分析与解释数据、并通过信息综合得到合理有效的结论。</w:t>
      </w:r>
    </w:p>
    <w:p w14:paraId="56EFBA45" w14:textId="4B16B08C" w:rsidR="00E32EC8" w:rsidRDefault="00CE2599">
      <w:pPr>
        <w:shd w:val="solid" w:color="FFFFFF" w:fill="000000"/>
        <w:spacing w:line="360" w:lineRule="auto"/>
        <w:ind w:firstLineChars="200" w:firstLine="562"/>
        <w:rPr>
          <w:rStyle w:val="NormalCharacter"/>
          <w:rFonts w:ascii="楷体" w:eastAsia="楷体" w:hAnsi="楷体" w:hint="eastAsia"/>
          <w:sz w:val="28"/>
          <w:szCs w:val="28"/>
        </w:rPr>
      </w:pPr>
      <w:r>
        <w:rPr>
          <w:rFonts w:ascii="楷体_GB2312" w:eastAsia="楷体_GB2312" w:hAnsi="楷体_GB2312" w:cs="楷体_GB2312" w:hint="eastAsia"/>
          <w:b/>
          <w:bCs/>
          <w:sz w:val="28"/>
          <w:szCs w:val="28"/>
          <w:shd w:val="clear" w:color="auto" w:fill="FFFFFF"/>
        </w:rPr>
        <w:t>毕业要求5:</w:t>
      </w:r>
      <w:r>
        <w:rPr>
          <w:rStyle w:val="NormalCharacter"/>
          <w:rFonts w:ascii="楷体" w:eastAsia="楷体" w:hAnsi="楷体" w:hint="eastAsia"/>
          <w:b/>
          <w:bCs/>
          <w:sz w:val="28"/>
          <w:szCs w:val="28"/>
        </w:rPr>
        <w:t>使用现代工具,</w:t>
      </w:r>
      <w:r w:rsidR="0094119A" w:rsidRPr="0094119A">
        <w:t xml:space="preserve"> </w:t>
      </w:r>
      <w:r w:rsidR="0094119A" w:rsidRPr="0094119A">
        <w:rPr>
          <w:rStyle w:val="NormalCharacter"/>
          <w:rFonts w:ascii="楷体" w:eastAsia="楷体" w:hAnsi="楷体"/>
          <w:sz w:val="28"/>
          <w:szCs w:val="28"/>
        </w:rPr>
        <w:t>了解智能建造专业常用的现代仪器、信息技术工具和模拟软件的使用原理和方法，并了解其局限性</w:t>
      </w:r>
      <w:r>
        <w:rPr>
          <w:rStyle w:val="NormalCharacter"/>
          <w:rFonts w:ascii="楷体" w:eastAsia="楷体" w:hAnsi="楷体" w:hint="eastAsia"/>
          <w:sz w:val="28"/>
          <w:szCs w:val="28"/>
        </w:rPr>
        <w:t>。</w:t>
      </w:r>
      <w:r w:rsidR="0094119A" w:rsidRPr="0094119A">
        <w:rPr>
          <w:rStyle w:val="NormalCharacter"/>
          <w:rFonts w:ascii="楷体" w:eastAsia="楷体" w:hAnsi="楷体"/>
          <w:sz w:val="28"/>
          <w:szCs w:val="28"/>
        </w:rPr>
        <w:t>能够</w:t>
      </w:r>
      <w:r w:rsidR="0094119A" w:rsidRPr="0094119A">
        <w:rPr>
          <w:rStyle w:val="NormalCharacter"/>
          <w:rFonts w:ascii="楷体" w:eastAsia="楷体" w:hAnsi="楷体"/>
          <w:sz w:val="28"/>
          <w:szCs w:val="28"/>
        </w:rPr>
        <w:lastRenderedPageBreak/>
        <w:t>应用模拟软件进行复杂工程问题的分析、预测和模拟，并判断分析结果的合理性和局限性</w:t>
      </w:r>
    </w:p>
    <w:p w14:paraId="45C9BEB6" w14:textId="3908E58E" w:rsidR="00E32EC8" w:rsidRDefault="00CE2599">
      <w:pPr>
        <w:shd w:val="solid" w:color="FFFFFF" w:fill="000000"/>
        <w:spacing w:line="360" w:lineRule="auto"/>
        <w:ind w:firstLineChars="200" w:firstLine="562"/>
        <w:rPr>
          <w:rStyle w:val="NormalCharacter"/>
          <w:rFonts w:ascii="楷体" w:eastAsia="楷体" w:hAnsi="楷体" w:hint="eastAsia"/>
          <w:sz w:val="28"/>
          <w:szCs w:val="28"/>
        </w:rPr>
      </w:pPr>
      <w:r>
        <w:rPr>
          <w:rFonts w:ascii="楷体_GB2312" w:eastAsia="楷体_GB2312" w:hAnsi="楷体_GB2312" w:cs="楷体_GB2312" w:hint="eastAsia"/>
          <w:b/>
          <w:bCs/>
          <w:sz w:val="28"/>
          <w:szCs w:val="28"/>
          <w:shd w:val="clear" w:color="auto" w:fill="FFFFFF"/>
        </w:rPr>
        <w:t>毕业要求6:</w:t>
      </w:r>
      <w:r>
        <w:rPr>
          <w:rStyle w:val="NormalCharacter"/>
          <w:rFonts w:ascii="楷体" w:eastAsia="楷体" w:hAnsi="楷体" w:hint="eastAsia"/>
          <w:b/>
          <w:bCs/>
          <w:sz w:val="28"/>
          <w:szCs w:val="28"/>
        </w:rPr>
        <w:t>工程与社会,</w:t>
      </w:r>
      <w:r w:rsidR="0077708C" w:rsidRPr="0077708C">
        <w:rPr>
          <w:rStyle w:val="NormalCharacter"/>
          <w:rFonts w:ascii="楷体" w:eastAsia="楷体" w:hAnsi="楷体" w:hint="eastAsia"/>
          <w:sz w:val="28"/>
          <w:szCs w:val="28"/>
        </w:rPr>
        <w:t xml:space="preserve"> </w:t>
      </w:r>
      <w:r w:rsidR="0077708C" w:rsidRPr="0077708C">
        <w:rPr>
          <w:rStyle w:val="NormalCharacter"/>
          <w:rFonts w:ascii="楷体" w:eastAsia="楷体" w:hAnsi="楷体"/>
          <w:sz w:val="28"/>
          <w:szCs w:val="28"/>
        </w:rPr>
        <w:t>熟悉哲学、政治学、社会学、心理学、历史学、文学、艺术学、军事学、体育学等方面的基本知识。熟悉自然科学、工程（技术）科学、社会科学研究方法的基础知识。能够分析和评价工程实践和复杂工程问题实施方案对社会、健康、安全、法律、文化的影响，并理 解应承担的责任</w:t>
      </w:r>
      <w:r>
        <w:rPr>
          <w:rStyle w:val="NormalCharacter"/>
          <w:rFonts w:ascii="楷体" w:eastAsia="楷体" w:hAnsi="楷体" w:hint="eastAsia"/>
          <w:sz w:val="28"/>
          <w:szCs w:val="28"/>
        </w:rPr>
        <w:t>。</w:t>
      </w:r>
    </w:p>
    <w:p w14:paraId="67A61731" w14:textId="38A98AAD" w:rsidR="00E32EC8" w:rsidRDefault="00CE2599">
      <w:pPr>
        <w:shd w:val="solid" w:color="FFFFFF" w:fill="000000"/>
        <w:spacing w:line="360" w:lineRule="auto"/>
        <w:ind w:firstLineChars="200" w:firstLine="562"/>
        <w:rPr>
          <w:rStyle w:val="NormalCharacter"/>
          <w:rFonts w:ascii="楷体" w:eastAsia="楷体" w:hAnsi="楷体" w:hint="eastAsia"/>
          <w:sz w:val="28"/>
          <w:szCs w:val="28"/>
        </w:rPr>
      </w:pPr>
      <w:r>
        <w:rPr>
          <w:rFonts w:ascii="楷体_GB2312" w:eastAsia="楷体_GB2312" w:hAnsi="楷体_GB2312" w:cs="楷体_GB2312" w:hint="eastAsia"/>
          <w:b/>
          <w:bCs/>
          <w:sz w:val="28"/>
          <w:szCs w:val="28"/>
          <w:shd w:val="clear" w:color="auto" w:fill="FFFFFF"/>
        </w:rPr>
        <w:t>毕业要求7:</w:t>
      </w:r>
      <w:r>
        <w:rPr>
          <w:rStyle w:val="NormalCharacter"/>
          <w:rFonts w:ascii="楷体" w:eastAsia="楷体" w:hAnsi="楷体" w:hint="eastAsia"/>
          <w:b/>
          <w:bCs/>
          <w:sz w:val="28"/>
          <w:szCs w:val="28"/>
        </w:rPr>
        <w:t>环境和可持续发展</w:t>
      </w:r>
      <w:r>
        <w:rPr>
          <w:rStyle w:val="NormalCharacter"/>
          <w:rFonts w:ascii="楷体" w:eastAsia="楷体" w:hAnsi="楷体" w:hint="eastAsia"/>
          <w:sz w:val="28"/>
          <w:szCs w:val="28"/>
        </w:rPr>
        <w:t>,</w:t>
      </w:r>
      <w:r w:rsidR="0077708C" w:rsidRPr="0077708C">
        <w:rPr>
          <w:rStyle w:val="NormalCharacter"/>
          <w:rFonts w:ascii="楷体" w:eastAsia="楷体" w:hAnsi="楷体"/>
          <w:sz w:val="28"/>
          <w:szCs w:val="28"/>
        </w:rPr>
        <w:t xml:space="preserve"> 理解环境保护和可持续发展的理念和内涵；能够站在环境保护和可持续发展的角度思考工程实践的 可持续性，基于全过程周期管理评价工程项目对人类和环境造成的损害和隐患</w:t>
      </w:r>
      <w:r w:rsidR="0077708C">
        <w:rPr>
          <w:rStyle w:val="NormalCharacter"/>
          <w:rFonts w:ascii="楷体" w:eastAsia="楷体" w:hAnsi="楷体" w:hint="eastAsia"/>
          <w:sz w:val="28"/>
          <w:szCs w:val="28"/>
        </w:rPr>
        <w:t>。</w:t>
      </w:r>
    </w:p>
    <w:p w14:paraId="69D4B327" w14:textId="1E12DD0C" w:rsidR="00E32EC8" w:rsidRDefault="00CE2599">
      <w:pPr>
        <w:shd w:val="solid" w:color="FFFFFF" w:fill="000000"/>
        <w:spacing w:line="360" w:lineRule="auto"/>
        <w:ind w:firstLineChars="200" w:firstLine="562"/>
        <w:rPr>
          <w:rStyle w:val="NormalCharacter"/>
          <w:rFonts w:ascii="楷体" w:eastAsia="楷体" w:hAnsi="楷体" w:hint="eastAsia"/>
          <w:sz w:val="28"/>
          <w:szCs w:val="28"/>
        </w:rPr>
      </w:pPr>
      <w:r>
        <w:rPr>
          <w:rFonts w:ascii="楷体_GB2312" w:eastAsia="楷体_GB2312" w:hAnsi="楷体_GB2312" w:cs="楷体_GB2312" w:hint="eastAsia"/>
          <w:b/>
          <w:bCs/>
          <w:sz w:val="28"/>
          <w:szCs w:val="28"/>
          <w:shd w:val="clear" w:color="auto" w:fill="FFFFFF"/>
        </w:rPr>
        <w:t>毕业要求8:</w:t>
      </w:r>
      <w:r>
        <w:rPr>
          <w:rStyle w:val="NormalCharacter"/>
          <w:rFonts w:ascii="楷体" w:eastAsia="楷体" w:hAnsi="楷体" w:hint="eastAsia"/>
          <w:b/>
          <w:bCs/>
          <w:sz w:val="28"/>
          <w:szCs w:val="28"/>
        </w:rPr>
        <w:t>职业规范,</w:t>
      </w:r>
      <w:r>
        <w:rPr>
          <w:rStyle w:val="NormalCharacter"/>
          <w:rFonts w:ascii="楷体" w:eastAsia="楷体" w:hAnsi="楷体" w:hint="eastAsia"/>
          <w:sz w:val="28"/>
          <w:szCs w:val="28"/>
        </w:rPr>
        <w:t>具有人文社会科学素养、社会责任感，能够在</w:t>
      </w:r>
      <w:r w:rsidR="0077708C">
        <w:rPr>
          <w:rStyle w:val="NormalCharacter"/>
          <w:rFonts w:ascii="楷体" w:eastAsia="楷体" w:hAnsi="楷体" w:hint="eastAsia"/>
          <w:sz w:val="28"/>
          <w:szCs w:val="28"/>
        </w:rPr>
        <w:t>智能建造</w:t>
      </w:r>
      <w:r>
        <w:rPr>
          <w:rStyle w:val="NormalCharacter"/>
          <w:rFonts w:ascii="楷体" w:eastAsia="楷体" w:hAnsi="楷体" w:hint="eastAsia"/>
          <w:sz w:val="28"/>
          <w:szCs w:val="28"/>
        </w:rPr>
        <w:t>实践中理解并遵守</w:t>
      </w:r>
      <w:r w:rsidR="0077708C">
        <w:rPr>
          <w:rStyle w:val="NormalCharacter"/>
          <w:rFonts w:ascii="楷体" w:eastAsia="楷体" w:hAnsi="楷体" w:hint="eastAsia"/>
          <w:sz w:val="28"/>
          <w:szCs w:val="28"/>
        </w:rPr>
        <w:t>智能建造</w:t>
      </w:r>
      <w:r>
        <w:rPr>
          <w:rStyle w:val="NormalCharacter"/>
          <w:rFonts w:ascii="楷体" w:eastAsia="楷体" w:hAnsi="楷体" w:hint="eastAsia"/>
          <w:sz w:val="28"/>
          <w:szCs w:val="28"/>
        </w:rPr>
        <w:t>职业道德和规范，履行责任。</w:t>
      </w:r>
    </w:p>
    <w:p w14:paraId="1FE9BEC7" w14:textId="7A237035" w:rsidR="00E32EC8" w:rsidRDefault="00CE2599">
      <w:pPr>
        <w:shd w:val="solid" w:color="FFFFFF" w:fill="000000"/>
        <w:spacing w:line="360" w:lineRule="auto"/>
        <w:ind w:firstLineChars="200" w:firstLine="562"/>
        <w:rPr>
          <w:rStyle w:val="NormalCharacter"/>
          <w:rFonts w:ascii="楷体" w:eastAsia="楷体" w:hAnsi="楷体" w:hint="eastAsia"/>
          <w:sz w:val="28"/>
          <w:szCs w:val="28"/>
        </w:rPr>
      </w:pPr>
      <w:r>
        <w:rPr>
          <w:rFonts w:ascii="楷体_GB2312" w:eastAsia="楷体_GB2312" w:hAnsi="楷体_GB2312" w:cs="楷体_GB2312" w:hint="eastAsia"/>
          <w:b/>
          <w:bCs/>
          <w:sz w:val="28"/>
          <w:szCs w:val="28"/>
          <w:shd w:val="clear" w:color="auto" w:fill="FFFFFF"/>
        </w:rPr>
        <w:t>毕业要求9:</w:t>
      </w:r>
      <w:r>
        <w:rPr>
          <w:rStyle w:val="NormalCharacter"/>
          <w:rFonts w:ascii="楷体" w:eastAsia="楷体" w:hAnsi="楷体" w:hint="eastAsia"/>
          <w:b/>
          <w:bCs/>
          <w:sz w:val="28"/>
          <w:szCs w:val="28"/>
        </w:rPr>
        <w:t>个人和团队,</w:t>
      </w:r>
      <w:r w:rsidR="0077708C" w:rsidRPr="0077708C">
        <w:t xml:space="preserve"> </w:t>
      </w:r>
      <w:r w:rsidR="0077708C" w:rsidRPr="0077708C">
        <w:rPr>
          <w:rStyle w:val="NormalCharacter"/>
          <w:rFonts w:ascii="楷体" w:eastAsia="楷体" w:hAnsi="楷体"/>
          <w:sz w:val="28"/>
          <w:szCs w:val="28"/>
        </w:rPr>
        <w:t>能够独立承担专项任务，并能在团队中承担成员或领导角色，具有良好的合作意识和协作精神，能 够参与、组织和协调团队开展工作</w:t>
      </w:r>
      <w:r>
        <w:rPr>
          <w:rStyle w:val="NormalCharacter"/>
          <w:rFonts w:ascii="楷体" w:eastAsia="楷体" w:hAnsi="楷体" w:hint="eastAsia"/>
          <w:sz w:val="28"/>
          <w:szCs w:val="28"/>
        </w:rPr>
        <w:t>。</w:t>
      </w:r>
    </w:p>
    <w:p w14:paraId="6548A970" w14:textId="7E9FA1AF" w:rsidR="00E32EC8" w:rsidRDefault="00CE2599">
      <w:pPr>
        <w:shd w:val="solid" w:color="FFFFFF" w:fill="000000"/>
        <w:spacing w:line="360" w:lineRule="auto"/>
        <w:ind w:firstLineChars="200" w:firstLine="562"/>
        <w:rPr>
          <w:rStyle w:val="NormalCharacter"/>
          <w:rFonts w:ascii="楷体" w:eastAsia="楷体" w:hAnsi="楷体" w:hint="eastAsia"/>
          <w:sz w:val="28"/>
          <w:szCs w:val="28"/>
        </w:rPr>
      </w:pPr>
      <w:r>
        <w:rPr>
          <w:rFonts w:ascii="楷体_GB2312" w:eastAsia="楷体_GB2312" w:hAnsi="楷体_GB2312" w:cs="楷体_GB2312" w:hint="eastAsia"/>
          <w:b/>
          <w:bCs/>
          <w:sz w:val="28"/>
          <w:szCs w:val="28"/>
          <w:shd w:val="clear" w:color="auto" w:fill="FFFFFF"/>
        </w:rPr>
        <w:t>毕业要求10:</w:t>
      </w:r>
      <w:r>
        <w:rPr>
          <w:rStyle w:val="NormalCharacter"/>
          <w:rFonts w:ascii="楷体" w:eastAsia="楷体" w:hAnsi="楷体" w:hint="eastAsia"/>
          <w:b/>
          <w:bCs/>
          <w:sz w:val="28"/>
          <w:szCs w:val="28"/>
        </w:rPr>
        <w:t>沟通</w:t>
      </w:r>
      <w:r>
        <w:rPr>
          <w:rStyle w:val="NormalCharacter"/>
          <w:rFonts w:ascii="楷体" w:eastAsia="楷体" w:hAnsi="楷体" w:hint="eastAsia"/>
          <w:sz w:val="28"/>
          <w:szCs w:val="28"/>
        </w:rPr>
        <w:t>,</w:t>
      </w:r>
      <w:r w:rsidR="0077708C" w:rsidRPr="0077708C">
        <w:t xml:space="preserve"> </w:t>
      </w:r>
      <w:r w:rsidR="0077708C" w:rsidRPr="0077708C">
        <w:rPr>
          <w:rStyle w:val="NormalCharacter"/>
          <w:rFonts w:ascii="楷体" w:eastAsia="楷体" w:hAnsi="楷体"/>
          <w:sz w:val="28"/>
          <w:szCs w:val="28"/>
        </w:rPr>
        <w:t>具备较强的语言与文字表达和人际沟通能力，具备良好的领导、团队组织与协作能力，具备终身学习的基本能力，具备良好的职业适应能力、职业发展能力、社会适应能力。</w:t>
      </w:r>
      <w:r>
        <w:rPr>
          <w:rStyle w:val="NormalCharacter"/>
          <w:rFonts w:ascii="楷体" w:eastAsia="楷体" w:hAnsi="楷体" w:hint="eastAsia"/>
          <w:sz w:val="28"/>
          <w:szCs w:val="28"/>
        </w:rPr>
        <w:t>能够就复杂</w:t>
      </w:r>
      <w:r w:rsidR="0077708C">
        <w:rPr>
          <w:rStyle w:val="NormalCharacter"/>
          <w:rFonts w:ascii="楷体" w:eastAsia="楷体" w:hAnsi="楷体" w:hint="eastAsia"/>
          <w:sz w:val="28"/>
          <w:szCs w:val="28"/>
        </w:rPr>
        <w:t>智能建造</w:t>
      </w:r>
      <w:r>
        <w:rPr>
          <w:rStyle w:val="NormalCharacter"/>
          <w:rFonts w:ascii="楷体" w:eastAsia="楷体" w:hAnsi="楷体" w:hint="eastAsia"/>
          <w:sz w:val="28"/>
          <w:szCs w:val="28"/>
        </w:rPr>
        <w:t>问题与业界同行及社会公众进行较有效沟通和交流，包括撰写报告和设计文稿、陈述发言、清晰表达或回应指令。具备一定的国际视野，</w:t>
      </w:r>
      <w:r w:rsidR="0077708C" w:rsidRPr="0077708C">
        <w:rPr>
          <w:rStyle w:val="NormalCharacter"/>
          <w:rFonts w:ascii="楷体" w:eastAsia="楷体" w:hAnsi="楷体"/>
          <w:sz w:val="28"/>
          <w:szCs w:val="28"/>
        </w:rPr>
        <w:t>能就专业问题，在跨文化背景下进行沟通和交流</w:t>
      </w:r>
      <w:r>
        <w:rPr>
          <w:rStyle w:val="NormalCharacter"/>
          <w:rFonts w:ascii="楷体" w:eastAsia="楷体" w:hAnsi="楷体" w:hint="eastAsia"/>
          <w:sz w:val="28"/>
          <w:szCs w:val="28"/>
        </w:rPr>
        <w:t>。</w:t>
      </w:r>
    </w:p>
    <w:p w14:paraId="2F992307" w14:textId="2A8AA006" w:rsidR="00E32EC8" w:rsidRDefault="00CE2599">
      <w:pPr>
        <w:shd w:val="solid" w:color="FFFFFF" w:fill="000000"/>
        <w:spacing w:line="360" w:lineRule="auto"/>
        <w:ind w:firstLineChars="200" w:firstLine="562"/>
        <w:rPr>
          <w:rStyle w:val="NormalCharacter"/>
          <w:rFonts w:ascii="楷体" w:eastAsia="楷体" w:hAnsi="楷体" w:hint="eastAsia"/>
          <w:sz w:val="28"/>
          <w:szCs w:val="28"/>
        </w:rPr>
      </w:pPr>
      <w:r>
        <w:rPr>
          <w:rFonts w:ascii="楷体_GB2312" w:eastAsia="楷体_GB2312" w:hAnsi="楷体_GB2312" w:cs="楷体_GB2312" w:hint="eastAsia"/>
          <w:b/>
          <w:bCs/>
          <w:sz w:val="28"/>
          <w:szCs w:val="28"/>
          <w:shd w:val="clear" w:color="auto" w:fill="FFFFFF"/>
        </w:rPr>
        <w:lastRenderedPageBreak/>
        <w:t>毕业要求11:</w:t>
      </w:r>
      <w:r>
        <w:rPr>
          <w:rStyle w:val="NormalCharacter"/>
          <w:rFonts w:ascii="楷体" w:eastAsia="楷体" w:hAnsi="楷体" w:hint="eastAsia"/>
          <w:b/>
          <w:bCs/>
          <w:sz w:val="28"/>
          <w:szCs w:val="28"/>
        </w:rPr>
        <w:t>项目管理,</w:t>
      </w:r>
      <w:r w:rsidR="0077708C" w:rsidRPr="0077708C">
        <w:t xml:space="preserve"> </w:t>
      </w:r>
      <w:r w:rsidR="0077708C" w:rsidRPr="0077708C">
        <w:rPr>
          <w:rStyle w:val="NormalCharacter"/>
          <w:rFonts w:ascii="楷体" w:eastAsia="楷体" w:hAnsi="楷体"/>
          <w:sz w:val="28"/>
          <w:szCs w:val="28"/>
        </w:rPr>
        <w:t>在多学科环境中，掌握并应用工程管理原理与经济决策方法，会将跨专业知识融合进本行业，并有初步判断和分析、 且会自主进行知识拓展的能力</w:t>
      </w:r>
      <w:r>
        <w:rPr>
          <w:rStyle w:val="NormalCharacter"/>
          <w:rFonts w:ascii="楷体" w:eastAsia="楷体" w:hAnsi="楷体" w:hint="eastAsia"/>
          <w:sz w:val="28"/>
          <w:szCs w:val="28"/>
        </w:rPr>
        <w:t>。</w:t>
      </w:r>
    </w:p>
    <w:p w14:paraId="20E18841" w14:textId="77777777" w:rsidR="00E32EC8" w:rsidRDefault="00CE2599">
      <w:pPr>
        <w:shd w:val="solid" w:color="FFFFFF" w:fill="000000"/>
        <w:spacing w:line="360" w:lineRule="auto"/>
        <w:ind w:firstLineChars="200" w:firstLine="562"/>
        <w:rPr>
          <w:rStyle w:val="NormalCharacter"/>
          <w:rFonts w:ascii="楷体" w:eastAsia="楷体" w:hAnsi="楷体" w:hint="eastAsia"/>
          <w:sz w:val="28"/>
          <w:szCs w:val="28"/>
        </w:rPr>
      </w:pPr>
      <w:r>
        <w:rPr>
          <w:rFonts w:ascii="楷体_GB2312" w:eastAsia="楷体_GB2312" w:hAnsi="楷体_GB2312" w:cs="楷体_GB2312" w:hint="eastAsia"/>
          <w:b/>
          <w:bCs/>
          <w:sz w:val="28"/>
          <w:szCs w:val="28"/>
          <w:shd w:val="clear" w:color="auto" w:fill="FFFFFF"/>
        </w:rPr>
        <w:t>毕业要求12:</w:t>
      </w:r>
      <w:r>
        <w:rPr>
          <w:rStyle w:val="NormalCharacter"/>
          <w:rFonts w:ascii="楷体" w:eastAsia="楷体" w:hAnsi="楷体" w:hint="eastAsia"/>
          <w:b/>
          <w:bCs/>
          <w:sz w:val="28"/>
          <w:szCs w:val="28"/>
        </w:rPr>
        <w:t>终身学习,</w:t>
      </w:r>
      <w:r>
        <w:rPr>
          <w:rStyle w:val="NormalCharacter"/>
          <w:rFonts w:ascii="楷体" w:eastAsia="楷体" w:hAnsi="楷体" w:hint="eastAsia"/>
          <w:sz w:val="28"/>
          <w:szCs w:val="28"/>
        </w:rPr>
        <w:t>具有自主学习和终身学习的意识，有不断学习和适应发展的能力。</w:t>
      </w:r>
    </w:p>
    <w:p w14:paraId="1BF300F5" w14:textId="77777777" w:rsidR="00460FA6" w:rsidRDefault="00CE2599" w:rsidP="00460FA6">
      <w:pPr>
        <w:shd w:val="solid" w:color="FFFFFF" w:fill="auto"/>
        <w:autoSpaceDN w:val="0"/>
        <w:spacing w:line="480" w:lineRule="exact"/>
        <w:ind w:firstLineChars="200" w:firstLine="562"/>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b/>
          <w:bCs/>
          <w:sz w:val="28"/>
          <w:szCs w:val="28"/>
          <w:shd w:val="clear" w:color="auto" w:fill="FFFFFF"/>
        </w:rPr>
        <w:t>四、</w:t>
      </w:r>
      <w:r w:rsidR="00460FA6">
        <w:rPr>
          <w:rFonts w:ascii="楷体_GB2312" w:eastAsia="楷体_GB2312" w:hAnsi="楷体_GB2312" w:cs="楷体_GB2312" w:hint="eastAsia"/>
          <w:b/>
          <w:bCs/>
          <w:sz w:val="28"/>
          <w:szCs w:val="28"/>
          <w:shd w:val="clear" w:color="auto" w:fill="FFFFFF"/>
        </w:rPr>
        <w:t>毕业要求指标点与课程体系对应矩阵</w:t>
      </w:r>
    </w:p>
    <w:tbl>
      <w:tblPr>
        <w:tblStyle w:val="ae"/>
        <w:tblW w:w="4998" w:type="pct"/>
        <w:jc w:val="center"/>
        <w:tblLook w:val="04A0" w:firstRow="1" w:lastRow="0" w:firstColumn="1" w:lastColumn="0" w:noHBand="0" w:noVBand="1"/>
      </w:tblPr>
      <w:tblGrid>
        <w:gridCol w:w="467"/>
        <w:gridCol w:w="1660"/>
        <w:gridCol w:w="488"/>
        <w:gridCol w:w="504"/>
        <w:gridCol w:w="506"/>
        <w:gridCol w:w="506"/>
        <w:gridCol w:w="506"/>
        <w:gridCol w:w="506"/>
        <w:gridCol w:w="506"/>
        <w:gridCol w:w="506"/>
        <w:gridCol w:w="506"/>
        <w:gridCol w:w="506"/>
        <w:gridCol w:w="506"/>
        <w:gridCol w:w="620"/>
      </w:tblGrid>
      <w:tr w:rsidR="00460FA6" w14:paraId="76BD7DE1" w14:textId="77777777" w:rsidTr="000A5276">
        <w:trPr>
          <w:jc w:val="center"/>
        </w:trPr>
        <w:tc>
          <w:tcPr>
            <w:tcW w:w="282" w:type="pct"/>
            <w:vMerge w:val="restart"/>
            <w:vAlign w:val="center"/>
          </w:tcPr>
          <w:p w14:paraId="54786CA7"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课程性质</w:t>
            </w:r>
          </w:p>
        </w:tc>
        <w:tc>
          <w:tcPr>
            <w:tcW w:w="1001" w:type="pct"/>
            <w:vMerge w:val="restart"/>
            <w:vAlign w:val="center"/>
          </w:tcPr>
          <w:p w14:paraId="2AED1E9B"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课程名称</w:t>
            </w:r>
          </w:p>
        </w:tc>
        <w:tc>
          <w:tcPr>
            <w:tcW w:w="3718" w:type="pct"/>
            <w:gridSpan w:val="12"/>
            <w:vAlign w:val="center"/>
          </w:tcPr>
          <w:p w14:paraId="65BBF54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毕业要求指标点</w:t>
            </w:r>
          </w:p>
        </w:tc>
      </w:tr>
      <w:tr w:rsidR="00460FA6" w14:paraId="183034E2" w14:textId="77777777" w:rsidTr="000A5276">
        <w:trPr>
          <w:jc w:val="center"/>
        </w:trPr>
        <w:tc>
          <w:tcPr>
            <w:tcW w:w="282" w:type="pct"/>
            <w:vMerge/>
            <w:vAlign w:val="center"/>
          </w:tcPr>
          <w:p w14:paraId="5E931FD1"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vMerge/>
            <w:vAlign w:val="center"/>
          </w:tcPr>
          <w:p w14:paraId="4D38712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294" w:type="pct"/>
            <w:vAlign w:val="center"/>
          </w:tcPr>
          <w:p w14:paraId="095A22B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1</w:t>
            </w:r>
          </w:p>
        </w:tc>
        <w:tc>
          <w:tcPr>
            <w:tcW w:w="304" w:type="pct"/>
            <w:vAlign w:val="center"/>
          </w:tcPr>
          <w:p w14:paraId="61F3754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2</w:t>
            </w:r>
          </w:p>
        </w:tc>
        <w:tc>
          <w:tcPr>
            <w:tcW w:w="305" w:type="pct"/>
            <w:vAlign w:val="center"/>
          </w:tcPr>
          <w:p w14:paraId="53E68BE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3</w:t>
            </w:r>
          </w:p>
        </w:tc>
        <w:tc>
          <w:tcPr>
            <w:tcW w:w="305" w:type="pct"/>
            <w:vAlign w:val="center"/>
          </w:tcPr>
          <w:p w14:paraId="4E92848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4</w:t>
            </w:r>
          </w:p>
        </w:tc>
        <w:tc>
          <w:tcPr>
            <w:tcW w:w="305" w:type="pct"/>
            <w:vAlign w:val="center"/>
          </w:tcPr>
          <w:p w14:paraId="65F2CD76" w14:textId="77777777" w:rsidR="00460FA6" w:rsidRDefault="00460FA6" w:rsidP="000A5276">
            <w:pPr>
              <w:autoSpaceDN w:val="0"/>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5</w:t>
            </w:r>
          </w:p>
        </w:tc>
        <w:tc>
          <w:tcPr>
            <w:tcW w:w="305" w:type="pct"/>
            <w:vAlign w:val="center"/>
          </w:tcPr>
          <w:p w14:paraId="2EC11E5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6</w:t>
            </w:r>
          </w:p>
        </w:tc>
        <w:tc>
          <w:tcPr>
            <w:tcW w:w="305" w:type="pct"/>
            <w:vAlign w:val="center"/>
          </w:tcPr>
          <w:p w14:paraId="41B55D0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7</w:t>
            </w:r>
          </w:p>
        </w:tc>
        <w:tc>
          <w:tcPr>
            <w:tcW w:w="305" w:type="pct"/>
            <w:vAlign w:val="center"/>
          </w:tcPr>
          <w:p w14:paraId="65BE873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8</w:t>
            </w:r>
          </w:p>
        </w:tc>
        <w:tc>
          <w:tcPr>
            <w:tcW w:w="305" w:type="pct"/>
            <w:vAlign w:val="center"/>
          </w:tcPr>
          <w:p w14:paraId="59565997"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9</w:t>
            </w:r>
          </w:p>
        </w:tc>
        <w:tc>
          <w:tcPr>
            <w:tcW w:w="305" w:type="pct"/>
            <w:vAlign w:val="center"/>
          </w:tcPr>
          <w:p w14:paraId="60B7E56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10</w:t>
            </w:r>
          </w:p>
        </w:tc>
        <w:tc>
          <w:tcPr>
            <w:tcW w:w="305" w:type="pct"/>
            <w:vAlign w:val="center"/>
          </w:tcPr>
          <w:p w14:paraId="09E94BD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11</w:t>
            </w:r>
          </w:p>
        </w:tc>
        <w:tc>
          <w:tcPr>
            <w:tcW w:w="374" w:type="pct"/>
            <w:vAlign w:val="center"/>
          </w:tcPr>
          <w:p w14:paraId="560EFDE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12</w:t>
            </w:r>
          </w:p>
        </w:tc>
      </w:tr>
      <w:tr w:rsidR="00460FA6" w14:paraId="3EF70163" w14:textId="77777777" w:rsidTr="000A5276">
        <w:trPr>
          <w:trHeight w:val="290"/>
          <w:jc w:val="center"/>
        </w:trPr>
        <w:tc>
          <w:tcPr>
            <w:tcW w:w="282" w:type="pct"/>
            <w:vMerge w:val="restart"/>
            <w:vAlign w:val="center"/>
          </w:tcPr>
          <w:p w14:paraId="0C69760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通识教育必修课</w:t>
            </w:r>
          </w:p>
        </w:tc>
        <w:tc>
          <w:tcPr>
            <w:tcW w:w="1001" w:type="pct"/>
          </w:tcPr>
          <w:p w14:paraId="44E1BFA9" w14:textId="77777777" w:rsidR="00460FA6" w:rsidRDefault="00460FA6" w:rsidP="000A5276">
            <w:pPr>
              <w:jc w:val="center"/>
              <w:rPr>
                <w:rFonts w:ascii="宋体" w:hAnsi="宋体" w:hint="eastAsia"/>
                <w:color w:val="000000"/>
                <w:sz w:val="16"/>
              </w:rPr>
            </w:pPr>
            <w:r>
              <w:rPr>
                <w:rFonts w:ascii="宋体" w:hAnsi="宋体" w:hint="eastAsia"/>
                <w:color w:val="000000"/>
                <w:sz w:val="16"/>
              </w:rPr>
              <w:t>思想道德与法治</w:t>
            </w:r>
          </w:p>
        </w:tc>
        <w:tc>
          <w:tcPr>
            <w:tcW w:w="294" w:type="pct"/>
            <w:vAlign w:val="center"/>
          </w:tcPr>
          <w:p w14:paraId="23829D6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64DE08B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3500E4BE"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7E541075"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A08449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2A3D8C29"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636D93D"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138B28E"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726D0AC"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7201D37"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60DB2C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6914AF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19EC85A3" w14:textId="77777777" w:rsidTr="000A5276">
        <w:trPr>
          <w:jc w:val="center"/>
        </w:trPr>
        <w:tc>
          <w:tcPr>
            <w:tcW w:w="282" w:type="pct"/>
            <w:vMerge/>
            <w:vAlign w:val="center"/>
          </w:tcPr>
          <w:p w14:paraId="24FD0A6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1A8510A6" w14:textId="77777777" w:rsidR="00460FA6" w:rsidRDefault="00460FA6" w:rsidP="000A5276">
            <w:pPr>
              <w:jc w:val="center"/>
              <w:rPr>
                <w:rFonts w:ascii="宋体" w:hAnsi="宋体" w:hint="eastAsia"/>
                <w:color w:val="000000"/>
                <w:sz w:val="16"/>
              </w:rPr>
            </w:pPr>
            <w:r>
              <w:rPr>
                <w:rFonts w:ascii="宋体" w:hAnsi="宋体" w:hint="eastAsia"/>
                <w:color w:val="000000"/>
                <w:sz w:val="16"/>
              </w:rPr>
              <w:t>思想道德与法治实践教学</w:t>
            </w:r>
          </w:p>
        </w:tc>
        <w:tc>
          <w:tcPr>
            <w:tcW w:w="294" w:type="pct"/>
            <w:vAlign w:val="center"/>
          </w:tcPr>
          <w:p w14:paraId="7DDC741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0D5F652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FB7B912"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643BAB5"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F5EA36B"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7CB02EC3"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DFEE874"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7285621"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17CD501"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D0456DD"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A852B6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1DF2DC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31EBCA50" w14:textId="77777777" w:rsidTr="000A5276">
        <w:trPr>
          <w:jc w:val="center"/>
        </w:trPr>
        <w:tc>
          <w:tcPr>
            <w:tcW w:w="282" w:type="pct"/>
            <w:vMerge/>
            <w:vAlign w:val="center"/>
          </w:tcPr>
          <w:p w14:paraId="21CF7D6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3009D0CD" w14:textId="77777777" w:rsidR="00460FA6" w:rsidRDefault="00460FA6" w:rsidP="000A5276">
            <w:pPr>
              <w:jc w:val="center"/>
              <w:rPr>
                <w:rFonts w:ascii="宋体" w:hAnsi="宋体" w:hint="eastAsia"/>
                <w:color w:val="000000"/>
                <w:sz w:val="16"/>
              </w:rPr>
            </w:pPr>
            <w:r>
              <w:rPr>
                <w:rFonts w:ascii="宋体" w:hAnsi="宋体" w:hint="eastAsia"/>
                <w:color w:val="000000"/>
                <w:sz w:val="16"/>
              </w:rPr>
              <w:t>中华民族共同体概论</w:t>
            </w:r>
          </w:p>
        </w:tc>
        <w:tc>
          <w:tcPr>
            <w:tcW w:w="294" w:type="pct"/>
            <w:vAlign w:val="center"/>
          </w:tcPr>
          <w:p w14:paraId="039C04C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13709BB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21194C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5784F74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30F0AA1"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13177FE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793A535"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6358A44"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F062C65"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AE1E26C"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6B8513B"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281111F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042E23EF" w14:textId="77777777" w:rsidTr="000A5276">
        <w:trPr>
          <w:trHeight w:val="362"/>
          <w:jc w:val="center"/>
        </w:trPr>
        <w:tc>
          <w:tcPr>
            <w:tcW w:w="282" w:type="pct"/>
            <w:vMerge/>
            <w:vAlign w:val="center"/>
          </w:tcPr>
          <w:p w14:paraId="3DBD29C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1CF821B7" w14:textId="77777777" w:rsidR="00460FA6" w:rsidRDefault="00460FA6" w:rsidP="000A5276">
            <w:pPr>
              <w:jc w:val="center"/>
              <w:rPr>
                <w:rFonts w:ascii="宋体" w:hAnsi="宋体" w:hint="eastAsia"/>
                <w:color w:val="000000"/>
                <w:sz w:val="16"/>
              </w:rPr>
            </w:pPr>
            <w:r>
              <w:rPr>
                <w:rFonts w:ascii="宋体" w:hAnsi="宋体" w:hint="eastAsia"/>
                <w:color w:val="000000"/>
                <w:sz w:val="16"/>
              </w:rPr>
              <w:t>中国近现代史纲要</w:t>
            </w:r>
          </w:p>
        </w:tc>
        <w:tc>
          <w:tcPr>
            <w:tcW w:w="294" w:type="pct"/>
            <w:vAlign w:val="center"/>
          </w:tcPr>
          <w:p w14:paraId="7632375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7F818726"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72AC3E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EAA3B94"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3BC5B41"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7C05B92E"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29E217C"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7774A9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6766E90"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87C48A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2FBB15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2CCE5F63"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6491C4F9" w14:textId="77777777" w:rsidTr="000A5276">
        <w:trPr>
          <w:jc w:val="center"/>
        </w:trPr>
        <w:tc>
          <w:tcPr>
            <w:tcW w:w="282" w:type="pct"/>
            <w:vMerge/>
            <w:vAlign w:val="center"/>
          </w:tcPr>
          <w:p w14:paraId="7925442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25B56B52" w14:textId="77777777" w:rsidR="00460FA6" w:rsidRDefault="00460FA6" w:rsidP="000A5276">
            <w:pPr>
              <w:jc w:val="center"/>
              <w:rPr>
                <w:rFonts w:ascii="宋体" w:hAnsi="宋体" w:hint="eastAsia"/>
                <w:color w:val="000000"/>
                <w:sz w:val="16"/>
              </w:rPr>
            </w:pPr>
            <w:r>
              <w:rPr>
                <w:rFonts w:ascii="宋体" w:hAnsi="宋体" w:hint="eastAsia"/>
                <w:color w:val="000000"/>
                <w:sz w:val="16"/>
              </w:rPr>
              <w:t>中国近现代史纲要实践教学</w:t>
            </w:r>
          </w:p>
        </w:tc>
        <w:tc>
          <w:tcPr>
            <w:tcW w:w="294" w:type="pct"/>
            <w:vAlign w:val="center"/>
          </w:tcPr>
          <w:p w14:paraId="3BE2F97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0D89FBF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19303A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FFED801"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EB1981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2E25C91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AA01327"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A0BA7EA"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C35B9D0"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426396E"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975F4C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5D3C122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52E6240D" w14:textId="77777777" w:rsidTr="000A5276">
        <w:trPr>
          <w:jc w:val="center"/>
        </w:trPr>
        <w:tc>
          <w:tcPr>
            <w:tcW w:w="282" w:type="pct"/>
            <w:vMerge/>
            <w:vAlign w:val="center"/>
          </w:tcPr>
          <w:p w14:paraId="473E7DF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43744494" w14:textId="77777777" w:rsidR="00460FA6" w:rsidRDefault="00460FA6" w:rsidP="000A5276">
            <w:pPr>
              <w:jc w:val="center"/>
              <w:rPr>
                <w:rFonts w:ascii="宋体" w:hAnsi="宋体" w:hint="eastAsia"/>
                <w:color w:val="000000"/>
                <w:sz w:val="16"/>
              </w:rPr>
            </w:pPr>
            <w:r>
              <w:rPr>
                <w:rFonts w:ascii="宋体" w:hAnsi="宋体" w:hint="eastAsia"/>
                <w:color w:val="000000"/>
                <w:sz w:val="16"/>
              </w:rPr>
              <w:t>马克思主义基本原理</w:t>
            </w:r>
          </w:p>
        </w:tc>
        <w:tc>
          <w:tcPr>
            <w:tcW w:w="294" w:type="pct"/>
            <w:vAlign w:val="center"/>
          </w:tcPr>
          <w:p w14:paraId="5E77AA4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2FCCF8D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573BBD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3F99ECA"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A4D7F01"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4A0E181D"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9BFE6B5"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2025CE2"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FB22D9B"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18C758A"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4860DF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5D3A17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781828FA" w14:textId="77777777" w:rsidTr="000A5276">
        <w:trPr>
          <w:jc w:val="center"/>
        </w:trPr>
        <w:tc>
          <w:tcPr>
            <w:tcW w:w="282" w:type="pct"/>
            <w:vMerge/>
            <w:vAlign w:val="center"/>
          </w:tcPr>
          <w:p w14:paraId="6201EE0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7F162EB4" w14:textId="77777777" w:rsidR="00460FA6" w:rsidRDefault="00460FA6" w:rsidP="000A5276">
            <w:pPr>
              <w:jc w:val="center"/>
              <w:rPr>
                <w:rFonts w:ascii="宋体" w:hAnsi="宋体" w:hint="eastAsia"/>
                <w:color w:val="000000"/>
                <w:sz w:val="16"/>
              </w:rPr>
            </w:pPr>
            <w:r>
              <w:rPr>
                <w:rFonts w:ascii="宋体" w:hAnsi="宋体" w:hint="eastAsia"/>
                <w:color w:val="000000"/>
                <w:sz w:val="16"/>
              </w:rPr>
              <w:t>毛泽东思想和中国特色社会主义理论体系概论</w:t>
            </w:r>
          </w:p>
        </w:tc>
        <w:tc>
          <w:tcPr>
            <w:tcW w:w="294" w:type="pct"/>
            <w:vAlign w:val="center"/>
          </w:tcPr>
          <w:p w14:paraId="110AA242"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5FFF82F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850E28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2100F5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D2A6250"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1E0A76C0"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27A6C82"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DA17903"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6AC545D"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C2D396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DFFA7B7"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13D1F10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6A586DCE" w14:textId="77777777" w:rsidTr="000A5276">
        <w:trPr>
          <w:jc w:val="center"/>
        </w:trPr>
        <w:tc>
          <w:tcPr>
            <w:tcW w:w="282" w:type="pct"/>
            <w:vMerge/>
            <w:vAlign w:val="center"/>
          </w:tcPr>
          <w:p w14:paraId="51E8E8B1"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6F33C177" w14:textId="77777777" w:rsidR="00460FA6" w:rsidRDefault="00460FA6" w:rsidP="000A5276">
            <w:pPr>
              <w:jc w:val="center"/>
              <w:rPr>
                <w:rFonts w:ascii="宋体" w:hAnsi="宋体" w:hint="eastAsia"/>
                <w:color w:val="000000"/>
                <w:sz w:val="16"/>
              </w:rPr>
            </w:pPr>
            <w:r>
              <w:rPr>
                <w:rFonts w:ascii="宋体" w:hAnsi="宋体" w:hint="eastAsia"/>
                <w:color w:val="000000"/>
                <w:sz w:val="16"/>
              </w:rPr>
              <w:t>习近平新时代中国特色社会主义思想概论</w:t>
            </w:r>
          </w:p>
        </w:tc>
        <w:tc>
          <w:tcPr>
            <w:tcW w:w="294" w:type="pct"/>
            <w:vAlign w:val="center"/>
          </w:tcPr>
          <w:p w14:paraId="2F91D30A"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0859F43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DF988D6"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9036AC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32564C9"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0C9847D8"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908CE42"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1DD9AEE"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D8D9E4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CFF34A9"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59409D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1B49694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178CF557" w14:textId="77777777" w:rsidTr="000A5276">
        <w:trPr>
          <w:jc w:val="center"/>
        </w:trPr>
        <w:tc>
          <w:tcPr>
            <w:tcW w:w="282" w:type="pct"/>
            <w:vMerge/>
            <w:vAlign w:val="center"/>
          </w:tcPr>
          <w:p w14:paraId="5D796DB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16723B28" w14:textId="77777777" w:rsidR="00460FA6" w:rsidRDefault="00460FA6" w:rsidP="000A5276">
            <w:pPr>
              <w:jc w:val="center"/>
              <w:rPr>
                <w:rFonts w:ascii="宋体" w:hAnsi="宋体" w:hint="eastAsia"/>
                <w:color w:val="000000"/>
                <w:sz w:val="16"/>
              </w:rPr>
            </w:pPr>
            <w:r>
              <w:rPr>
                <w:rFonts w:ascii="宋体" w:hAnsi="宋体" w:hint="eastAsia"/>
                <w:color w:val="000000"/>
                <w:sz w:val="16"/>
              </w:rPr>
              <w:t>形势与政策1</w:t>
            </w:r>
          </w:p>
        </w:tc>
        <w:tc>
          <w:tcPr>
            <w:tcW w:w="294" w:type="pct"/>
            <w:vAlign w:val="center"/>
          </w:tcPr>
          <w:p w14:paraId="375419D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306F27D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33573BF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34A35D2D"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A3A4BE7"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297EE4D7"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41DD2C4"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72B67B2"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735DDE0"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88D956B"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AAA08C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820A5F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44231670" w14:textId="77777777" w:rsidTr="000A5276">
        <w:trPr>
          <w:jc w:val="center"/>
        </w:trPr>
        <w:tc>
          <w:tcPr>
            <w:tcW w:w="282" w:type="pct"/>
            <w:vMerge/>
            <w:vAlign w:val="center"/>
          </w:tcPr>
          <w:p w14:paraId="15ACCC0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211BA540" w14:textId="77777777" w:rsidR="00460FA6" w:rsidRDefault="00460FA6" w:rsidP="000A5276">
            <w:pPr>
              <w:jc w:val="center"/>
              <w:rPr>
                <w:rFonts w:ascii="宋体" w:hAnsi="宋体" w:hint="eastAsia"/>
                <w:color w:val="000000"/>
                <w:sz w:val="16"/>
              </w:rPr>
            </w:pPr>
            <w:r>
              <w:rPr>
                <w:rFonts w:ascii="宋体" w:hAnsi="宋体" w:hint="eastAsia"/>
                <w:color w:val="000000"/>
                <w:sz w:val="16"/>
              </w:rPr>
              <w:t>形势与政策2</w:t>
            </w:r>
          </w:p>
        </w:tc>
        <w:tc>
          <w:tcPr>
            <w:tcW w:w="294" w:type="pct"/>
            <w:vAlign w:val="center"/>
          </w:tcPr>
          <w:p w14:paraId="3C9F3C0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43CE9FBA"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8D26B7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B71F70B"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E1F4507"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60A7E3E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3DEDDE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7F3973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6FE2BCC"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FE2F7C5"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147FF0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210A8A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36233495" w14:textId="77777777" w:rsidTr="000A5276">
        <w:trPr>
          <w:jc w:val="center"/>
        </w:trPr>
        <w:tc>
          <w:tcPr>
            <w:tcW w:w="282" w:type="pct"/>
            <w:vMerge/>
            <w:vAlign w:val="center"/>
          </w:tcPr>
          <w:p w14:paraId="1120A5A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2C7EA3EC" w14:textId="77777777" w:rsidR="00460FA6" w:rsidRDefault="00460FA6" w:rsidP="000A5276">
            <w:pPr>
              <w:jc w:val="center"/>
              <w:rPr>
                <w:rFonts w:ascii="宋体" w:hAnsi="宋体" w:hint="eastAsia"/>
                <w:color w:val="000000"/>
                <w:sz w:val="16"/>
              </w:rPr>
            </w:pPr>
            <w:r>
              <w:rPr>
                <w:rFonts w:ascii="宋体" w:hAnsi="宋体" w:hint="eastAsia"/>
                <w:color w:val="000000"/>
                <w:sz w:val="16"/>
              </w:rPr>
              <w:t>形势与政策3</w:t>
            </w:r>
          </w:p>
        </w:tc>
        <w:tc>
          <w:tcPr>
            <w:tcW w:w="294" w:type="pct"/>
            <w:vAlign w:val="center"/>
          </w:tcPr>
          <w:p w14:paraId="1163627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2CC4240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BA6E30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C5F7B9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616701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25D6AFF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82A7F5C"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164CF54"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3729A5E"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E98BB3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4545B7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344EC1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76F27D0F" w14:textId="77777777" w:rsidTr="000A5276">
        <w:trPr>
          <w:jc w:val="center"/>
        </w:trPr>
        <w:tc>
          <w:tcPr>
            <w:tcW w:w="282" w:type="pct"/>
            <w:vMerge/>
            <w:vAlign w:val="center"/>
          </w:tcPr>
          <w:p w14:paraId="7FA5115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7A9829CC" w14:textId="77777777" w:rsidR="00460FA6" w:rsidRDefault="00460FA6" w:rsidP="000A5276">
            <w:pPr>
              <w:jc w:val="center"/>
              <w:rPr>
                <w:rFonts w:ascii="宋体" w:hAnsi="宋体" w:hint="eastAsia"/>
                <w:color w:val="000000"/>
                <w:sz w:val="16"/>
              </w:rPr>
            </w:pPr>
            <w:r>
              <w:rPr>
                <w:rFonts w:ascii="宋体" w:hAnsi="宋体" w:hint="eastAsia"/>
                <w:color w:val="000000"/>
                <w:sz w:val="16"/>
              </w:rPr>
              <w:t>形势与政策4</w:t>
            </w:r>
          </w:p>
        </w:tc>
        <w:tc>
          <w:tcPr>
            <w:tcW w:w="294" w:type="pct"/>
            <w:vAlign w:val="center"/>
          </w:tcPr>
          <w:p w14:paraId="3A88719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1F7B93A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2DBBAD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29CAAA5"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F4B472B"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35F6248C"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EE4E64D"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E63F0D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B1B2BEB"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C7098A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69E41E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052E39B"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30B44CEF" w14:textId="77777777" w:rsidTr="000A5276">
        <w:trPr>
          <w:trHeight w:val="602"/>
          <w:jc w:val="center"/>
        </w:trPr>
        <w:tc>
          <w:tcPr>
            <w:tcW w:w="282" w:type="pct"/>
            <w:vMerge/>
            <w:vAlign w:val="center"/>
          </w:tcPr>
          <w:p w14:paraId="4FB49AC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5EA3186A"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大学英语读写1/日语综合1</w:t>
            </w:r>
          </w:p>
        </w:tc>
        <w:tc>
          <w:tcPr>
            <w:tcW w:w="294" w:type="pct"/>
            <w:vAlign w:val="center"/>
          </w:tcPr>
          <w:p w14:paraId="31EC7CF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5882DD2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F6A2D2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75410A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F0FD9C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E2315A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530206B3"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FC7DDD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1974327"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2F7D6C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8F87A0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0F6F0234"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r>
      <w:tr w:rsidR="00460FA6" w14:paraId="321C99C5" w14:textId="77777777" w:rsidTr="000A5276">
        <w:trPr>
          <w:jc w:val="center"/>
        </w:trPr>
        <w:tc>
          <w:tcPr>
            <w:tcW w:w="282" w:type="pct"/>
            <w:vMerge/>
            <w:vAlign w:val="center"/>
          </w:tcPr>
          <w:p w14:paraId="0FF84C53"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4394BFAA"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大学英语读写2/日语综合2</w:t>
            </w:r>
          </w:p>
        </w:tc>
        <w:tc>
          <w:tcPr>
            <w:tcW w:w="294" w:type="pct"/>
            <w:vAlign w:val="center"/>
          </w:tcPr>
          <w:p w14:paraId="3C89C51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0C5B144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D2559C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3CF228C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3112E29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C8C5AB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F818C8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7F8F3A7"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4A83AFE"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4EBD64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688178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4DFB05DC"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r>
      <w:tr w:rsidR="00460FA6" w14:paraId="10175C4C" w14:textId="77777777" w:rsidTr="000A5276">
        <w:trPr>
          <w:jc w:val="center"/>
        </w:trPr>
        <w:tc>
          <w:tcPr>
            <w:tcW w:w="282" w:type="pct"/>
            <w:vMerge/>
            <w:vAlign w:val="center"/>
          </w:tcPr>
          <w:p w14:paraId="0E43F40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5FF5AC19"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大学英语读写3/日语综合3</w:t>
            </w:r>
          </w:p>
        </w:tc>
        <w:tc>
          <w:tcPr>
            <w:tcW w:w="294" w:type="pct"/>
            <w:vAlign w:val="center"/>
          </w:tcPr>
          <w:p w14:paraId="6ED8291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75ACB09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D007AD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6752AB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7F3EF78"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4368B4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B8A4E4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3EAD79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35C5EE5"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9B137C7"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EB5BD2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D26AF14"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r>
      <w:tr w:rsidR="00460FA6" w14:paraId="79FE43E1" w14:textId="77777777" w:rsidTr="000A5276">
        <w:trPr>
          <w:jc w:val="center"/>
        </w:trPr>
        <w:tc>
          <w:tcPr>
            <w:tcW w:w="282" w:type="pct"/>
            <w:vMerge/>
            <w:vAlign w:val="center"/>
          </w:tcPr>
          <w:p w14:paraId="6B3C94C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0E241626"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大学英语读写4/日语综合4</w:t>
            </w:r>
          </w:p>
        </w:tc>
        <w:tc>
          <w:tcPr>
            <w:tcW w:w="294" w:type="pct"/>
            <w:vAlign w:val="center"/>
          </w:tcPr>
          <w:p w14:paraId="1972557F"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5246AAA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C0C8C8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877C6B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60E889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69AA7E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6271E0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5B70033"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88F9DB1"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8A137D7"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BE7F0D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C0F8214"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r>
      <w:tr w:rsidR="00460FA6" w14:paraId="74F37916" w14:textId="77777777" w:rsidTr="000A5276">
        <w:trPr>
          <w:jc w:val="center"/>
        </w:trPr>
        <w:tc>
          <w:tcPr>
            <w:tcW w:w="282" w:type="pct"/>
            <w:vMerge/>
            <w:vAlign w:val="center"/>
          </w:tcPr>
          <w:p w14:paraId="2A7F1071"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67A682B5"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大学英语听说1/日语听说1</w:t>
            </w:r>
          </w:p>
        </w:tc>
        <w:tc>
          <w:tcPr>
            <w:tcW w:w="294" w:type="pct"/>
            <w:vAlign w:val="center"/>
          </w:tcPr>
          <w:p w14:paraId="79F15AC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3B347C4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78F9C1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B64B77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31DFFDA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91358F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649FA3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F11DAA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AFD8F62"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C727938"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EA1324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4912E54C"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r>
      <w:tr w:rsidR="00460FA6" w14:paraId="6125CDDD" w14:textId="77777777" w:rsidTr="000A5276">
        <w:trPr>
          <w:jc w:val="center"/>
        </w:trPr>
        <w:tc>
          <w:tcPr>
            <w:tcW w:w="282" w:type="pct"/>
            <w:vMerge/>
            <w:vAlign w:val="center"/>
          </w:tcPr>
          <w:p w14:paraId="3B79311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335CE8A4"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大学英语听说2/日</w:t>
            </w:r>
            <w:r>
              <w:rPr>
                <w:rFonts w:ascii="宋体" w:hAnsi="宋体" w:hint="eastAsia"/>
                <w:color w:val="000000"/>
                <w:sz w:val="16"/>
              </w:rPr>
              <w:lastRenderedPageBreak/>
              <w:t>语听说2</w:t>
            </w:r>
          </w:p>
        </w:tc>
        <w:tc>
          <w:tcPr>
            <w:tcW w:w="294" w:type="pct"/>
            <w:vAlign w:val="center"/>
          </w:tcPr>
          <w:p w14:paraId="0E55B8A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099935F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55B8C62F"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C97D76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582FA4E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6D6BA0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6ABF65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E161FE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1D1BE0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673CA84"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32CF7B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4F28893D"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r>
      <w:tr w:rsidR="00460FA6" w14:paraId="17D0BD50" w14:textId="77777777" w:rsidTr="000A5276">
        <w:trPr>
          <w:jc w:val="center"/>
        </w:trPr>
        <w:tc>
          <w:tcPr>
            <w:tcW w:w="282" w:type="pct"/>
            <w:vMerge/>
            <w:vAlign w:val="center"/>
          </w:tcPr>
          <w:p w14:paraId="025775E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7053A204"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大学英语听说3/日语听说3</w:t>
            </w:r>
          </w:p>
        </w:tc>
        <w:tc>
          <w:tcPr>
            <w:tcW w:w="294" w:type="pct"/>
            <w:vAlign w:val="center"/>
          </w:tcPr>
          <w:p w14:paraId="537B780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42B7953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7E3D9B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B24E61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19B4C8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DD2D66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C7798F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333FF1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CCDFA83"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5102F4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8F3BA9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94B4632"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r>
      <w:tr w:rsidR="00460FA6" w14:paraId="0CF2DEF7" w14:textId="77777777" w:rsidTr="000A5276">
        <w:trPr>
          <w:jc w:val="center"/>
        </w:trPr>
        <w:tc>
          <w:tcPr>
            <w:tcW w:w="282" w:type="pct"/>
            <w:vMerge/>
            <w:vAlign w:val="center"/>
          </w:tcPr>
          <w:p w14:paraId="3DFB750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72C5C557"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大学英语听说4/日语听说4</w:t>
            </w:r>
          </w:p>
        </w:tc>
        <w:tc>
          <w:tcPr>
            <w:tcW w:w="294" w:type="pct"/>
            <w:vAlign w:val="center"/>
          </w:tcPr>
          <w:p w14:paraId="28308A1A"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692EC5B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263AEC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5351C6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1905F68"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AA9028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0D1F40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18B1FA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14B5B6F"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2FF8984"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04B5EC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267FB942"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r>
      <w:tr w:rsidR="00460FA6" w14:paraId="2DB14F5E" w14:textId="77777777" w:rsidTr="000A5276">
        <w:trPr>
          <w:jc w:val="center"/>
        </w:trPr>
        <w:tc>
          <w:tcPr>
            <w:tcW w:w="282" w:type="pct"/>
            <w:vMerge/>
            <w:vAlign w:val="center"/>
          </w:tcPr>
          <w:p w14:paraId="5C604FD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75E4E2F1"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大学语文</w:t>
            </w:r>
          </w:p>
        </w:tc>
        <w:tc>
          <w:tcPr>
            <w:tcW w:w="294" w:type="pct"/>
            <w:vAlign w:val="center"/>
          </w:tcPr>
          <w:p w14:paraId="68E33BF2"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707FB19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DCDDA28"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D370FC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464A6F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4657C76"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4649FF1"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358E21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3E6DB89"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A80D350"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B3774E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98CE81B"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r>
      <w:tr w:rsidR="00460FA6" w14:paraId="049CFFC0" w14:textId="77777777" w:rsidTr="000A5276">
        <w:trPr>
          <w:jc w:val="center"/>
        </w:trPr>
        <w:tc>
          <w:tcPr>
            <w:tcW w:w="282" w:type="pct"/>
            <w:vMerge/>
            <w:vAlign w:val="center"/>
          </w:tcPr>
          <w:p w14:paraId="063E90D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2947F4E1" w14:textId="77777777" w:rsidR="00460FA6" w:rsidRDefault="00460FA6" w:rsidP="000A5276">
            <w:pPr>
              <w:jc w:val="center"/>
              <w:rPr>
                <w:rFonts w:ascii="宋体" w:hAnsi="宋体" w:hint="eastAsia"/>
                <w:color w:val="000000"/>
                <w:sz w:val="16"/>
              </w:rPr>
            </w:pPr>
            <w:r>
              <w:rPr>
                <w:rFonts w:ascii="宋体" w:hAnsi="宋体" w:hint="eastAsia"/>
                <w:color w:val="000000"/>
                <w:sz w:val="16"/>
              </w:rPr>
              <w:t>高等数学A1</w:t>
            </w:r>
          </w:p>
        </w:tc>
        <w:tc>
          <w:tcPr>
            <w:tcW w:w="294" w:type="pct"/>
            <w:vAlign w:val="center"/>
          </w:tcPr>
          <w:p w14:paraId="488A34FA"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791F4178"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F1F92F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95565F2"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C34BD72"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E5491A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D64D2A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FF2AE8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C1E6B1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5FF9A2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9CA0F4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07B9F94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4B615D7C" w14:textId="77777777" w:rsidTr="000A5276">
        <w:trPr>
          <w:jc w:val="center"/>
        </w:trPr>
        <w:tc>
          <w:tcPr>
            <w:tcW w:w="282" w:type="pct"/>
            <w:vMerge/>
            <w:vAlign w:val="center"/>
          </w:tcPr>
          <w:p w14:paraId="160C0BE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67310AEF" w14:textId="77777777" w:rsidR="00460FA6" w:rsidRDefault="00460FA6" w:rsidP="000A5276">
            <w:pPr>
              <w:jc w:val="center"/>
              <w:rPr>
                <w:rFonts w:ascii="宋体" w:hAnsi="宋体" w:hint="eastAsia"/>
                <w:color w:val="000000"/>
                <w:sz w:val="16"/>
              </w:rPr>
            </w:pPr>
            <w:r>
              <w:rPr>
                <w:rFonts w:ascii="宋体" w:hAnsi="宋体" w:hint="eastAsia"/>
                <w:color w:val="000000"/>
                <w:sz w:val="16"/>
              </w:rPr>
              <w:t>高等数学A2</w:t>
            </w:r>
          </w:p>
        </w:tc>
        <w:tc>
          <w:tcPr>
            <w:tcW w:w="294" w:type="pct"/>
            <w:vAlign w:val="center"/>
          </w:tcPr>
          <w:p w14:paraId="5F7D5C3F"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748CC8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EDB499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DA3B518"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C67483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14B230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A8AA4D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3E2D73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068717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1D6ADF1"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3DBAEC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DCBB81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3EA64061" w14:textId="77777777" w:rsidTr="000A5276">
        <w:trPr>
          <w:jc w:val="center"/>
        </w:trPr>
        <w:tc>
          <w:tcPr>
            <w:tcW w:w="282" w:type="pct"/>
            <w:vMerge/>
            <w:vAlign w:val="center"/>
          </w:tcPr>
          <w:p w14:paraId="714C3AC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1478EC19" w14:textId="77777777" w:rsidR="00460FA6" w:rsidRDefault="00460FA6" w:rsidP="000A5276">
            <w:pPr>
              <w:jc w:val="center"/>
              <w:rPr>
                <w:rFonts w:ascii="宋体" w:hAnsi="宋体" w:hint="eastAsia"/>
                <w:color w:val="000000"/>
                <w:sz w:val="16"/>
              </w:rPr>
            </w:pPr>
            <w:r>
              <w:rPr>
                <w:rFonts w:ascii="宋体" w:hAnsi="宋体" w:hint="eastAsia"/>
                <w:color w:val="000000"/>
                <w:sz w:val="16"/>
              </w:rPr>
              <w:t>线性代数A</w:t>
            </w:r>
          </w:p>
        </w:tc>
        <w:tc>
          <w:tcPr>
            <w:tcW w:w="294" w:type="pct"/>
            <w:vAlign w:val="center"/>
          </w:tcPr>
          <w:p w14:paraId="7E0626E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4D0FC2D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0B17D4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420E7B6"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D660AF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EBF2AA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6D5083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5A9DA6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02BD3B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C6605D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0FA2A2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830AE9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2C342362" w14:textId="77777777" w:rsidTr="000A5276">
        <w:trPr>
          <w:jc w:val="center"/>
        </w:trPr>
        <w:tc>
          <w:tcPr>
            <w:tcW w:w="282" w:type="pct"/>
            <w:vMerge/>
            <w:vAlign w:val="center"/>
          </w:tcPr>
          <w:p w14:paraId="0B009033"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2FA8A887" w14:textId="77777777" w:rsidR="00460FA6" w:rsidRDefault="00460FA6" w:rsidP="000A5276">
            <w:pPr>
              <w:jc w:val="center"/>
              <w:rPr>
                <w:rFonts w:ascii="宋体" w:hAnsi="宋体" w:hint="eastAsia"/>
                <w:color w:val="000000"/>
                <w:sz w:val="16"/>
              </w:rPr>
            </w:pPr>
            <w:r>
              <w:rPr>
                <w:rFonts w:ascii="宋体" w:hAnsi="宋体" w:hint="eastAsia"/>
                <w:color w:val="000000"/>
                <w:sz w:val="16"/>
              </w:rPr>
              <w:t>概率论与数理统计A</w:t>
            </w:r>
          </w:p>
        </w:tc>
        <w:tc>
          <w:tcPr>
            <w:tcW w:w="294" w:type="pct"/>
            <w:vAlign w:val="center"/>
          </w:tcPr>
          <w:p w14:paraId="74561F2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26F517E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3A27D0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BA3C21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45A0E4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DE2816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58BFEF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6C08DA3"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4068C7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A48954B"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D9417B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555EAD8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6FC7D3F8" w14:textId="77777777" w:rsidTr="000A5276">
        <w:trPr>
          <w:jc w:val="center"/>
        </w:trPr>
        <w:tc>
          <w:tcPr>
            <w:tcW w:w="282" w:type="pct"/>
            <w:vMerge/>
            <w:vAlign w:val="center"/>
          </w:tcPr>
          <w:p w14:paraId="673E2C6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573B8340" w14:textId="77777777" w:rsidR="00460FA6" w:rsidRDefault="00460FA6" w:rsidP="000A5276">
            <w:pPr>
              <w:jc w:val="center"/>
              <w:rPr>
                <w:rFonts w:ascii="宋体" w:hAnsi="宋体" w:hint="eastAsia"/>
                <w:color w:val="000000"/>
                <w:sz w:val="16"/>
              </w:rPr>
            </w:pPr>
            <w:r>
              <w:rPr>
                <w:rFonts w:ascii="宋体" w:hAnsi="宋体" w:hint="eastAsia"/>
                <w:color w:val="000000"/>
                <w:sz w:val="16"/>
              </w:rPr>
              <w:t>普通化学</w:t>
            </w:r>
          </w:p>
        </w:tc>
        <w:tc>
          <w:tcPr>
            <w:tcW w:w="294" w:type="pct"/>
            <w:vAlign w:val="center"/>
          </w:tcPr>
          <w:p w14:paraId="212721C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75481FAA"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AF3C26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476D19A"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D53BA1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017DB1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E3C618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D75B0D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70ED2D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EBB8A1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BADD4E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46CE34A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00D56734" w14:textId="77777777" w:rsidTr="000A5276">
        <w:trPr>
          <w:jc w:val="center"/>
        </w:trPr>
        <w:tc>
          <w:tcPr>
            <w:tcW w:w="282" w:type="pct"/>
            <w:vMerge/>
            <w:vAlign w:val="center"/>
          </w:tcPr>
          <w:p w14:paraId="601BCC5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257B6AE5"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大学物理1</w:t>
            </w:r>
          </w:p>
        </w:tc>
        <w:tc>
          <w:tcPr>
            <w:tcW w:w="294" w:type="pct"/>
            <w:vAlign w:val="center"/>
          </w:tcPr>
          <w:p w14:paraId="0AC090A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18796E98"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5948B9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EBC1FE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220F162"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4D8F7DF"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52A9F37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CEEEC3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4E8996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A50D5D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A28440B"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45C7109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2F78D016" w14:textId="77777777" w:rsidTr="000A5276">
        <w:trPr>
          <w:jc w:val="center"/>
        </w:trPr>
        <w:tc>
          <w:tcPr>
            <w:tcW w:w="282" w:type="pct"/>
            <w:vMerge/>
            <w:vAlign w:val="center"/>
          </w:tcPr>
          <w:p w14:paraId="15E4D54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06D72F7C"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大学物理1实验</w:t>
            </w:r>
          </w:p>
        </w:tc>
        <w:tc>
          <w:tcPr>
            <w:tcW w:w="294" w:type="pct"/>
            <w:vAlign w:val="center"/>
          </w:tcPr>
          <w:p w14:paraId="08455E7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846803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3B2ADC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8C1154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2599C4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2CC5F8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57A7A51"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6B343F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642A8E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65687C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0A3995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F3D587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484D3F08" w14:textId="77777777" w:rsidTr="000A5276">
        <w:trPr>
          <w:jc w:val="center"/>
        </w:trPr>
        <w:tc>
          <w:tcPr>
            <w:tcW w:w="282" w:type="pct"/>
            <w:vMerge/>
            <w:vAlign w:val="center"/>
          </w:tcPr>
          <w:p w14:paraId="48D3AE9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7BDCAA98"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大学物理2</w:t>
            </w:r>
          </w:p>
        </w:tc>
        <w:tc>
          <w:tcPr>
            <w:tcW w:w="294" w:type="pct"/>
            <w:vAlign w:val="center"/>
          </w:tcPr>
          <w:p w14:paraId="5B8972B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4302CD18"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D82D9C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FEA5D4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D090B1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EFA4D56"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375C4F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8131B9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015549B"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D5B8A5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BD7D34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01D0F4D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69F8EA06" w14:textId="77777777" w:rsidTr="000A5276">
        <w:trPr>
          <w:jc w:val="center"/>
        </w:trPr>
        <w:tc>
          <w:tcPr>
            <w:tcW w:w="282" w:type="pct"/>
            <w:vMerge/>
            <w:vAlign w:val="center"/>
          </w:tcPr>
          <w:p w14:paraId="567803D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5537B867" w14:textId="77777777" w:rsidR="00460FA6" w:rsidRDefault="00460FA6" w:rsidP="000A5276">
            <w:pPr>
              <w:jc w:val="center"/>
              <w:rPr>
                <w:rFonts w:ascii="宋体" w:hAnsi="宋体" w:hint="eastAsia"/>
                <w:color w:val="000000"/>
                <w:sz w:val="16"/>
              </w:rPr>
            </w:pPr>
            <w:r>
              <w:rPr>
                <w:rFonts w:ascii="宋体" w:hAnsi="宋体" w:hint="eastAsia"/>
                <w:color w:val="000000"/>
                <w:sz w:val="16"/>
              </w:rPr>
              <w:t>大学物理2实验</w:t>
            </w:r>
          </w:p>
        </w:tc>
        <w:tc>
          <w:tcPr>
            <w:tcW w:w="294" w:type="pct"/>
            <w:vAlign w:val="center"/>
          </w:tcPr>
          <w:p w14:paraId="55AA1FD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7A94151A"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DFA87C6"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F377E3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EF0C74F"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61B13AA"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7CE453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F42FEF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83C205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5B1CF4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1697B3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66A884BB"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4A2E815A" w14:textId="77777777" w:rsidTr="000A5276">
        <w:trPr>
          <w:jc w:val="center"/>
        </w:trPr>
        <w:tc>
          <w:tcPr>
            <w:tcW w:w="282" w:type="pct"/>
            <w:vMerge/>
            <w:vAlign w:val="center"/>
          </w:tcPr>
          <w:p w14:paraId="0D36DE3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0CF6DADD" w14:textId="77777777" w:rsidR="00460FA6" w:rsidRDefault="00460FA6" w:rsidP="000A5276">
            <w:pPr>
              <w:jc w:val="center"/>
              <w:rPr>
                <w:rFonts w:ascii="宋体" w:hAnsi="宋体" w:hint="eastAsia"/>
                <w:color w:val="000000"/>
                <w:sz w:val="16"/>
              </w:rPr>
            </w:pPr>
            <w:r>
              <w:rPr>
                <w:rFonts w:ascii="宋体" w:hAnsi="宋体" w:hint="eastAsia"/>
                <w:color w:val="000000"/>
                <w:sz w:val="16"/>
              </w:rPr>
              <w:t>体育1</w:t>
            </w:r>
          </w:p>
        </w:tc>
        <w:tc>
          <w:tcPr>
            <w:tcW w:w="294" w:type="pct"/>
            <w:vAlign w:val="center"/>
          </w:tcPr>
          <w:p w14:paraId="75371AB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5E07B9F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9750A8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A21847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2E344D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3D39DE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85D858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6D972E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F18D07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60358C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97280F3"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58C9A0E6"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769CA0F2" w14:textId="77777777" w:rsidTr="000A5276">
        <w:trPr>
          <w:jc w:val="center"/>
        </w:trPr>
        <w:tc>
          <w:tcPr>
            <w:tcW w:w="282" w:type="pct"/>
            <w:vMerge/>
            <w:vAlign w:val="center"/>
          </w:tcPr>
          <w:p w14:paraId="752545D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31F440E3" w14:textId="77777777" w:rsidR="00460FA6" w:rsidRDefault="00460FA6" w:rsidP="000A5276">
            <w:pPr>
              <w:jc w:val="center"/>
              <w:rPr>
                <w:rFonts w:ascii="宋体" w:hAnsi="宋体" w:hint="eastAsia"/>
                <w:color w:val="000000"/>
                <w:sz w:val="16"/>
              </w:rPr>
            </w:pPr>
            <w:r>
              <w:rPr>
                <w:rFonts w:ascii="宋体" w:hAnsi="宋体" w:hint="eastAsia"/>
                <w:color w:val="000000"/>
                <w:sz w:val="16"/>
              </w:rPr>
              <w:t>体育2</w:t>
            </w:r>
          </w:p>
        </w:tc>
        <w:tc>
          <w:tcPr>
            <w:tcW w:w="294" w:type="pct"/>
            <w:vAlign w:val="center"/>
          </w:tcPr>
          <w:p w14:paraId="026A15EA"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3AD7767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6E99A5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AD3C36A"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8FCAD6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095E21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10EC49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E9814C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B62897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E40C16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54822C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0B69D853"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34AAD73B" w14:textId="77777777" w:rsidTr="000A5276">
        <w:trPr>
          <w:jc w:val="center"/>
        </w:trPr>
        <w:tc>
          <w:tcPr>
            <w:tcW w:w="282" w:type="pct"/>
            <w:vMerge/>
            <w:vAlign w:val="center"/>
          </w:tcPr>
          <w:p w14:paraId="71D757F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6D56F998" w14:textId="77777777" w:rsidR="00460FA6" w:rsidRDefault="00460FA6" w:rsidP="000A5276">
            <w:pPr>
              <w:jc w:val="center"/>
              <w:rPr>
                <w:rFonts w:ascii="宋体" w:hAnsi="宋体" w:hint="eastAsia"/>
                <w:color w:val="000000"/>
                <w:sz w:val="16"/>
              </w:rPr>
            </w:pPr>
            <w:r>
              <w:rPr>
                <w:rFonts w:ascii="宋体" w:hAnsi="宋体" w:hint="eastAsia"/>
                <w:color w:val="000000"/>
                <w:sz w:val="16"/>
              </w:rPr>
              <w:t>体育3</w:t>
            </w:r>
          </w:p>
        </w:tc>
        <w:tc>
          <w:tcPr>
            <w:tcW w:w="294" w:type="pct"/>
            <w:vAlign w:val="center"/>
          </w:tcPr>
          <w:p w14:paraId="3CB22C16"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1A52292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5D026D6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12AE766"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5FC00A2"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FB112C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7295007"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6EFF52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E9DE15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9DABB92"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75A984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9906CC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2243AD9F" w14:textId="77777777" w:rsidTr="000A5276">
        <w:trPr>
          <w:jc w:val="center"/>
        </w:trPr>
        <w:tc>
          <w:tcPr>
            <w:tcW w:w="282" w:type="pct"/>
            <w:vMerge/>
            <w:vAlign w:val="center"/>
          </w:tcPr>
          <w:p w14:paraId="190FB57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0AB2926C" w14:textId="77777777" w:rsidR="00460FA6" w:rsidRDefault="00460FA6" w:rsidP="000A5276">
            <w:pPr>
              <w:jc w:val="center"/>
              <w:rPr>
                <w:rFonts w:ascii="宋体" w:hAnsi="宋体" w:hint="eastAsia"/>
                <w:color w:val="000000"/>
                <w:sz w:val="16"/>
              </w:rPr>
            </w:pPr>
            <w:r>
              <w:rPr>
                <w:rFonts w:ascii="宋体" w:hAnsi="宋体" w:hint="eastAsia"/>
                <w:color w:val="000000"/>
                <w:sz w:val="16"/>
              </w:rPr>
              <w:t>体育4</w:t>
            </w:r>
          </w:p>
        </w:tc>
        <w:tc>
          <w:tcPr>
            <w:tcW w:w="294" w:type="pct"/>
            <w:vAlign w:val="center"/>
          </w:tcPr>
          <w:p w14:paraId="7FA7DF12"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6625AB5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E2A7DA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F24064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3410AC2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EA83085"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55A69E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89DD26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99DB38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1FE04E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90F2C91"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062DB34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414F6AEF" w14:textId="77777777" w:rsidTr="000A5276">
        <w:trPr>
          <w:jc w:val="center"/>
        </w:trPr>
        <w:tc>
          <w:tcPr>
            <w:tcW w:w="282" w:type="pct"/>
            <w:vMerge/>
            <w:vAlign w:val="center"/>
          </w:tcPr>
          <w:p w14:paraId="196865C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55158C43" w14:textId="77777777" w:rsidR="00460FA6" w:rsidRDefault="00460FA6" w:rsidP="000A5276">
            <w:pPr>
              <w:jc w:val="center"/>
              <w:rPr>
                <w:rFonts w:ascii="宋体" w:hAnsi="宋体" w:hint="eastAsia"/>
                <w:color w:val="000000"/>
                <w:sz w:val="16"/>
              </w:rPr>
            </w:pPr>
            <w:r>
              <w:rPr>
                <w:rFonts w:ascii="宋体" w:hAnsi="宋体" w:hint="eastAsia"/>
                <w:color w:val="000000"/>
                <w:sz w:val="16"/>
              </w:rPr>
              <w:t>体育课外测试1</w:t>
            </w:r>
          </w:p>
        </w:tc>
        <w:tc>
          <w:tcPr>
            <w:tcW w:w="294" w:type="pct"/>
            <w:vAlign w:val="center"/>
          </w:tcPr>
          <w:p w14:paraId="36B2C1A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02BCF3C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5E1ACC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5DAF308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4E6A0A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3EAD5A0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B632C43"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6A5D3E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2BEAB97"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7C9B0E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F952B3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8A8DDB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12312D34" w14:textId="77777777" w:rsidTr="000A5276">
        <w:trPr>
          <w:jc w:val="center"/>
        </w:trPr>
        <w:tc>
          <w:tcPr>
            <w:tcW w:w="282" w:type="pct"/>
            <w:vMerge/>
            <w:vAlign w:val="center"/>
          </w:tcPr>
          <w:p w14:paraId="1EC63369"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34AEFBCB" w14:textId="77777777" w:rsidR="00460FA6" w:rsidRDefault="00460FA6" w:rsidP="000A5276">
            <w:pPr>
              <w:jc w:val="center"/>
              <w:rPr>
                <w:rFonts w:ascii="宋体" w:hAnsi="宋体" w:hint="eastAsia"/>
                <w:color w:val="000000"/>
                <w:sz w:val="16"/>
              </w:rPr>
            </w:pPr>
            <w:r>
              <w:rPr>
                <w:rFonts w:ascii="宋体" w:hAnsi="宋体" w:hint="eastAsia"/>
                <w:color w:val="000000"/>
                <w:sz w:val="16"/>
              </w:rPr>
              <w:t>体育课外测试2</w:t>
            </w:r>
          </w:p>
        </w:tc>
        <w:tc>
          <w:tcPr>
            <w:tcW w:w="294" w:type="pct"/>
            <w:vAlign w:val="center"/>
          </w:tcPr>
          <w:p w14:paraId="37FE5A8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33E31D2C"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AE2E2B3"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5D1FABF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31512C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A7D186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C1F152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F7AF68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B5124F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304C65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93AD081"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05D9BD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25B7209D" w14:textId="77777777" w:rsidTr="000A5276">
        <w:trPr>
          <w:jc w:val="center"/>
        </w:trPr>
        <w:tc>
          <w:tcPr>
            <w:tcW w:w="282" w:type="pct"/>
            <w:vMerge/>
            <w:vAlign w:val="center"/>
          </w:tcPr>
          <w:p w14:paraId="039FD50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25BCE6D5" w14:textId="77777777" w:rsidR="00460FA6" w:rsidRDefault="00460FA6" w:rsidP="000A5276">
            <w:pPr>
              <w:jc w:val="center"/>
              <w:rPr>
                <w:rFonts w:ascii="宋体" w:hAnsi="宋体" w:hint="eastAsia"/>
                <w:color w:val="000000"/>
                <w:sz w:val="16"/>
              </w:rPr>
            </w:pPr>
            <w:r>
              <w:rPr>
                <w:rFonts w:ascii="宋体" w:hAnsi="宋体" w:hint="eastAsia"/>
                <w:color w:val="000000"/>
                <w:sz w:val="16"/>
              </w:rPr>
              <w:t>体育课外测试3</w:t>
            </w:r>
          </w:p>
        </w:tc>
        <w:tc>
          <w:tcPr>
            <w:tcW w:w="294" w:type="pct"/>
            <w:vAlign w:val="center"/>
          </w:tcPr>
          <w:p w14:paraId="5AF0391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4CCA2A26"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2BFE00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60144E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9BE2BA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F9D008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5292B1B"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7678744"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9BD4173"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C84BB7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B1859D0"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103A400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583AC9D9" w14:textId="77777777" w:rsidTr="000A5276">
        <w:trPr>
          <w:jc w:val="center"/>
        </w:trPr>
        <w:tc>
          <w:tcPr>
            <w:tcW w:w="282" w:type="pct"/>
            <w:vMerge/>
            <w:vAlign w:val="center"/>
          </w:tcPr>
          <w:p w14:paraId="7D6AF93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0BE8303E" w14:textId="77777777" w:rsidR="00460FA6" w:rsidRDefault="00460FA6" w:rsidP="000A5276">
            <w:pPr>
              <w:jc w:val="center"/>
              <w:rPr>
                <w:rFonts w:ascii="宋体" w:hAnsi="宋体" w:hint="eastAsia"/>
                <w:color w:val="000000"/>
                <w:sz w:val="16"/>
              </w:rPr>
            </w:pPr>
            <w:r>
              <w:rPr>
                <w:rFonts w:ascii="宋体" w:hAnsi="宋体" w:hint="eastAsia"/>
                <w:color w:val="000000"/>
                <w:sz w:val="16"/>
              </w:rPr>
              <w:t>体育课外测试4</w:t>
            </w:r>
          </w:p>
        </w:tc>
        <w:tc>
          <w:tcPr>
            <w:tcW w:w="294" w:type="pct"/>
            <w:vAlign w:val="center"/>
          </w:tcPr>
          <w:p w14:paraId="658F6BE6"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4A2B4B4B"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9F455EF"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D919BED"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46178E5E"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0BD79A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FEFC1EC"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BEF498F"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5E5D01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C6CAD5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043ACA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2F43D478" w14:textId="77777777" w:rsidR="00460FA6" w:rsidRDefault="00460FA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35195389" w14:textId="77777777" w:rsidTr="000A5276">
        <w:trPr>
          <w:jc w:val="center"/>
        </w:trPr>
        <w:tc>
          <w:tcPr>
            <w:tcW w:w="282" w:type="pct"/>
            <w:vMerge/>
            <w:vAlign w:val="center"/>
          </w:tcPr>
          <w:p w14:paraId="625E63E5"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5A2B2EC4" w14:textId="77777777" w:rsidR="00460FA6" w:rsidRDefault="00460FA6" w:rsidP="000A5276">
            <w:pPr>
              <w:jc w:val="center"/>
              <w:rPr>
                <w:rFonts w:ascii="宋体" w:hAnsi="宋体" w:hint="eastAsia"/>
                <w:color w:val="000000"/>
                <w:sz w:val="16"/>
              </w:rPr>
            </w:pPr>
            <w:r>
              <w:rPr>
                <w:rFonts w:ascii="宋体" w:hAnsi="宋体" w:hint="eastAsia"/>
                <w:color w:val="000000"/>
                <w:sz w:val="16"/>
              </w:rPr>
              <w:t>信息处理技术</w:t>
            </w:r>
          </w:p>
        </w:tc>
        <w:tc>
          <w:tcPr>
            <w:tcW w:w="294" w:type="pct"/>
            <w:vAlign w:val="center"/>
          </w:tcPr>
          <w:p w14:paraId="45AE0898"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4" w:type="pct"/>
            <w:vAlign w:val="center"/>
          </w:tcPr>
          <w:p w14:paraId="408C7E91"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68E06839"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040B53F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1A0C482"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F9F7549"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336344FE"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025A8517"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65B07B66"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3E7AF32A"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0DCF6D73"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p>
        </w:tc>
        <w:tc>
          <w:tcPr>
            <w:tcW w:w="374" w:type="pct"/>
            <w:vAlign w:val="center"/>
          </w:tcPr>
          <w:p w14:paraId="69A68A6C"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r>
      <w:tr w:rsidR="00460FA6" w14:paraId="1E1C192F" w14:textId="77777777" w:rsidTr="000A5276">
        <w:trPr>
          <w:jc w:val="center"/>
        </w:trPr>
        <w:tc>
          <w:tcPr>
            <w:tcW w:w="282" w:type="pct"/>
            <w:vMerge/>
            <w:vAlign w:val="center"/>
          </w:tcPr>
          <w:p w14:paraId="27A683B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3A18C2C0" w14:textId="77777777" w:rsidR="00460FA6" w:rsidRDefault="00460FA6" w:rsidP="000A5276">
            <w:pPr>
              <w:jc w:val="center"/>
              <w:rPr>
                <w:rFonts w:ascii="宋体" w:hAnsi="宋体" w:hint="eastAsia"/>
                <w:color w:val="000000"/>
                <w:sz w:val="16"/>
              </w:rPr>
            </w:pPr>
            <w:r>
              <w:rPr>
                <w:rFonts w:ascii="宋体" w:hAnsi="宋体" w:hint="eastAsia"/>
                <w:color w:val="000000"/>
                <w:sz w:val="16"/>
              </w:rPr>
              <w:t>创业基础</w:t>
            </w:r>
          </w:p>
        </w:tc>
        <w:tc>
          <w:tcPr>
            <w:tcW w:w="294" w:type="pct"/>
            <w:vAlign w:val="center"/>
          </w:tcPr>
          <w:p w14:paraId="62F4187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495B6978"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52E9EB12"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2EC0081"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62DC5570"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39C69E3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13AFF5AE"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070BDF2"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033CD6C"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E5C8047"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DB1E7AD"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2D11C76B"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460FA6" w14:paraId="01283FF5" w14:textId="77777777" w:rsidTr="000A5276">
        <w:trPr>
          <w:jc w:val="center"/>
        </w:trPr>
        <w:tc>
          <w:tcPr>
            <w:tcW w:w="282" w:type="pct"/>
            <w:vMerge/>
            <w:vAlign w:val="center"/>
          </w:tcPr>
          <w:p w14:paraId="36FED43A"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692078BA" w14:textId="77777777" w:rsidR="00460FA6" w:rsidRDefault="00460FA6" w:rsidP="000A5276">
            <w:pPr>
              <w:jc w:val="center"/>
              <w:rPr>
                <w:rFonts w:ascii="宋体" w:hAnsi="宋体" w:hint="eastAsia"/>
                <w:color w:val="000000"/>
                <w:sz w:val="16"/>
              </w:rPr>
            </w:pPr>
            <w:r>
              <w:rPr>
                <w:rFonts w:ascii="宋体" w:hAnsi="宋体" w:hint="eastAsia"/>
                <w:color w:val="000000"/>
                <w:sz w:val="16"/>
              </w:rPr>
              <w:t>就业指导</w:t>
            </w:r>
          </w:p>
        </w:tc>
        <w:tc>
          <w:tcPr>
            <w:tcW w:w="294" w:type="pct"/>
            <w:vAlign w:val="center"/>
          </w:tcPr>
          <w:p w14:paraId="1DC47899"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4" w:type="pct"/>
            <w:vAlign w:val="center"/>
          </w:tcPr>
          <w:p w14:paraId="1553572F"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39445222"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D0FB4B4"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2E940268"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7F2D1F47" w14:textId="77777777" w:rsidR="00460FA6" w:rsidRDefault="00460FA6" w:rsidP="000A5276">
            <w:pPr>
              <w:autoSpaceDN w:val="0"/>
              <w:jc w:val="center"/>
              <w:rPr>
                <w:rFonts w:ascii="楷体_GB2312" w:eastAsia="楷体_GB2312" w:hAnsi="楷体_GB2312" w:cs="楷体_GB2312" w:hint="eastAsia"/>
                <w:i/>
                <w:iCs/>
                <w:color w:val="FF0000"/>
                <w:szCs w:val="21"/>
                <w:shd w:val="clear" w:color="auto" w:fill="FFFFFF"/>
              </w:rPr>
            </w:pPr>
          </w:p>
        </w:tc>
        <w:tc>
          <w:tcPr>
            <w:tcW w:w="305" w:type="pct"/>
            <w:vAlign w:val="center"/>
          </w:tcPr>
          <w:p w14:paraId="0115DC49"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EB088CD"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57D07BA"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89E350C" w14:textId="77777777" w:rsidR="00460FA6" w:rsidRDefault="00460FA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865FC53"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2B8DFCCE" w14:textId="77777777" w:rsidR="00460FA6" w:rsidRDefault="00460FA6" w:rsidP="000A5276">
            <w:pPr>
              <w:autoSpaceDN w:val="0"/>
              <w:jc w:val="center"/>
              <w:rPr>
                <w:rFonts w:ascii="楷体_GB2312" w:eastAsia="楷体_GB2312" w:hAnsi="楷体_GB2312" w:cs="楷体_GB2312" w:hint="eastAsia"/>
                <w:szCs w:val="21"/>
                <w:shd w:val="clear" w:color="auto" w:fill="FFFFFF"/>
              </w:rPr>
            </w:pPr>
          </w:p>
        </w:tc>
      </w:tr>
      <w:tr w:rsidR="000A5276" w14:paraId="3887031C" w14:textId="77777777" w:rsidTr="000A5276">
        <w:trPr>
          <w:jc w:val="center"/>
        </w:trPr>
        <w:tc>
          <w:tcPr>
            <w:tcW w:w="282" w:type="pct"/>
            <w:vMerge w:val="restart"/>
            <w:vAlign w:val="center"/>
          </w:tcPr>
          <w:p w14:paraId="002A5AAC" w14:textId="77777777" w:rsidR="000A5276" w:rsidRDefault="000A5276" w:rsidP="000A5276">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学科基础必修课</w:t>
            </w:r>
          </w:p>
        </w:tc>
        <w:tc>
          <w:tcPr>
            <w:tcW w:w="1001" w:type="pct"/>
          </w:tcPr>
          <w:p w14:paraId="73E52298" w14:textId="25900171" w:rsidR="000A5276" w:rsidRDefault="00933B20" w:rsidP="000A5276">
            <w:pPr>
              <w:jc w:val="center"/>
              <w:rPr>
                <w:rFonts w:ascii="宋体" w:hAnsi="宋体" w:hint="eastAsia"/>
                <w:color w:val="000000"/>
                <w:sz w:val="16"/>
              </w:rPr>
            </w:pPr>
            <w:r w:rsidRPr="00933B20">
              <w:rPr>
                <w:rFonts w:ascii="宋体" w:hAnsi="宋体" w:hint="eastAsia"/>
                <w:color w:val="000000"/>
                <w:sz w:val="16"/>
              </w:rPr>
              <w:t>智能建造概论</w:t>
            </w:r>
          </w:p>
        </w:tc>
        <w:tc>
          <w:tcPr>
            <w:tcW w:w="294" w:type="pct"/>
            <w:vAlign w:val="center"/>
          </w:tcPr>
          <w:p w14:paraId="386D09B4"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4A1A22B8"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7B2CEFF"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1BC0AE4"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5FAA924"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6C379B86"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C564E87"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060F6BC9"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8A6B039"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4DC34902"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57D4A472"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13B597A3" w14:textId="77777777" w:rsidR="000A5276" w:rsidRDefault="000A5276" w:rsidP="000A5276">
            <w:pPr>
              <w:autoSpaceDN w:val="0"/>
              <w:jc w:val="center"/>
              <w:rPr>
                <w:rFonts w:ascii="楷体_GB2312" w:eastAsia="楷体_GB2312" w:hAnsi="楷体_GB2312" w:cs="楷体_GB2312" w:hint="eastAsia"/>
                <w:szCs w:val="21"/>
                <w:shd w:val="clear" w:color="auto" w:fill="FFFFFF"/>
              </w:rPr>
            </w:pPr>
          </w:p>
        </w:tc>
      </w:tr>
      <w:tr w:rsidR="00933B20" w14:paraId="19672886" w14:textId="77777777" w:rsidTr="00E60AB2">
        <w:trPr>
          <w:jc w:val="center"/>
        </w:trPr>
        <w:tc>
          <w:tcPr>
            <w:tcW w:w="282" w:type="pct"/>
            <w:vMerge/>
            <w:vAlign w:val="center"/>
          </w:tcPr>
          <w:p w14:paraId="2E8F1A2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42EBCB06" w14:textId="77E7CC45" w:rsidR="00933B20" w:rsidRDefault="00933B20" w:rsidP="00933B20">
            <w:pPr>
              <w:jc w:val="center"/>
              <w:rPr>
                <w:rFonts w:ascii="宋体" w:hAnsi="宋体" w:hint="eastAsia"/>
                <w:color w:val="000000"/>
                <w:sz w:val="16"/>
              </w:rPr>
            </w:pPr>
            <w:r>
              <w:rPr>
                <w:rFonts w:hint="eastAsia"/>
                <w:sz w:val="16"/>
                <w:szCs w:val="16"/>
              </w:rPr>
              <w:t>工程制图</w:t>
            </w:r>
          </w:p>
        </w:tc>
        <w:tc>
          <w:tcPr>
            <w:tcW w:w="294" w:type="pct"/>
            <w:vAlign w:val="center"/>
          </w:tcPr>
          <w:p w14:paraId="6AD8722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0C9F4AB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602D3C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5827B9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9CB2518"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15AE52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71513E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EA97AD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6DAF9A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9A84A3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833216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2C96347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39C91E3E" w14:textId="77777777" w:rsidTr="00E60AB2">
        <w:trPr>
          <w:jc w:val="center"/>
        </w:trPr>
        <w:tc>
          <w:tcPr>
            <w:tcW w:w="282" w:type="pct"/>
            <w:vMerge/>
            <w:vAlign w:val="center"/>
          </w:tcPr>
          <w:p w14:paraId="258A631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49091F7C" w14:textId="12946BB4" w:rsidR="00933B20" w:rsidRDefault="00933B20" w:rsidP="00933B20">
            <w:pPr>
              <w:jc w:val="center"/>
              <w:rPr>
                <w:rFonts w:ascii="宋体" w:hAnsi="宋体" w:hint="eastAsia"/>
                <w:color w:val="000000"/>
                <w:sz w:val="16"/>
              </w:rPr>
            </w:pPr>
            <w:r>
              <w:rPr>
                <w:rFonts w:hint="eastAsia"/>
                <w:sz w:val="16"/>
                <w:szCs w:val="16"/>
              </w:rPr>
              <w:t>python</w:t>
            </w:r>
            <w:r>
              <w:rPr>
                <w:rFonts w:hint="eastAsia"/>
                <w:sz w:val="16"/>
                <w:szCs w:val="16"/>
              </w:rPr>
              <w:t>程序设计</w:t>
            </w:r>
          </w:p>
        </w:tc>
        <w:tc>
          <w:tcPr>
            <w:tcW w:w="294" w:type="pct"/>
            <w:vAlign w:val="center"/>
          </w:tcPr>
          <w:p w14:paraId="7E09AA9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53E34FA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274AFC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188893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E05AD1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ACF4E6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E00DFC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2968F6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507D9F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9412B5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427E64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69BAAE9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02191F4F" w14:textId="77777777" w:rsidTr="00E60AB2">
        <w:trPr>
          <w:jc w:val="center"/>
        </w:trPr>
        <w:tc>
          <w:tcPr>
            <w:tcW w:w="282" w:type="pct"/>
            <w:vMerge/>
            <w:vAlign w:val="center"/>
          </w:tcPr>
          <w:p w14:paraId="7399F14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73C96EC7" w14:textId="62F49CF3" w:rsidR="00933B20" w:rsidRDefault="00933B20" w:rsidP="00933B20">
            <w:pPr>
              <w:jc w:val="center"/>
              <w:rPr>
                <w:rFonts w:ascii="宋体" w:hAnsi="宋体" w:hint="eastAsia"/>
                <w:color w:val="000000"/>
                <w:sz w:val="16"/>
              </w:rPr>
            </w:pPr>
            <w:r>
              <w:rPr>
                <w:rFonts w:hint="eastAsia"/>
                <w:sz w:val="16"/>
                <w:szCs w:val="16"/>
              </w:rPr>
              <w:t>BIM</w:t>
            </w:r>
            <w:r>
              <w:rPr>
                <w:rFonts w:hint="eastAsia"/>
                <w:sz w:val="16"/>
                <w:szCs w:val="16"/>
              </w:rPr>
              <w:t>技术应用</w:t>
            </w:r>
          </w:p>
        </w:tc>
        <w:tc>
          <w:tcPr>
            <w:tcW w:w="294" w:type="pct"/>
            <w:vAlign w:val="center"/>
          </w:tcPr>
          <w:p w14:paraId="11ABC79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0615037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F31A4C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E8B058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6604F3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7CC6AF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82F779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00BC61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EBBC30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43535B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859747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2AD680D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0955EC08" w14:textId="77777777" w:rsidTr="00E60AB2">
        <w:trPr>
          <w:jc w:val="center"/>
        </w:trPr>
        <w:tc>
          <w:tcPr>
            <w:tcW w:w="282" w:type="pct"/>
            <w:vMerge/>
            <w:vAlign w:val="center"/>
          </w:tcPr>
          <w:p w14:paraId="18D2C87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6960F12B" w14:textId="5D35F7D5" w:rsidR="00933B20" w:rsidRDefault="00933B20" w:rsidP="00933B20">
            <w:pPr>
              <w:jc w:val="center"/>
              <w:rPr>
                <w:rFonts w:ascii="宋体" w:hAnsi="宋体" w:hint="eastAsia"/>
                <w:color w:val="000000"/>
                <w:sz w:val="16"/>
              </w:rPr>
            </w:pPr>
            <w:r>
              <w:rPr>
                <w:rFonts w:hint="eastAsia"/>
                <w:sz w:val="16"/>
                <w:szCs w:val="16"/>
              </w:rPr>
              <w:t>智慧测量</w:t>
            </w:r>
          </w:p>
        </w:tc>
        <w:tc>
          <w:tcPr>
            <w:tcW w:w="294" w:type="pct"/>
            <w:vAlign w:val="center"/>
          </w:tcPr>
          <w:p w14:paraId="4710E61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E58210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5F6E79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C20AAE3"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C487E0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418FD1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DB2F82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5E7005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A0482A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A14852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045E0A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63C7F6D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4CE9719A" w14:textId="77777777" w:rsidTr="00E60AB2">
        <w:trPr>
          <w:jc w:val="center"/>
        </w:trPr>
        <w:tc>
          <w:tcPr>
            <w:tcW w:w="282" w:type="pct"/>
            <w:vMerge/>
            <w:vAlign w:val="center"/>
          </w:tcPr>
          <w:p w14:paraId="404C926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549A16D2" w14:textId="7A71933F" w:rsidR="00933B20" w:rsidRDefault="00933B20" w:rsidP="00933B20">
            <w:pPr>
              <w:jc w:val="center"/>
              <w:rPr>
                <w:rFonts w:ascii="宋体" w:hAnsi="宋体" w:hint="eastAsia"/>
                <w:color w:val="000000"/>
                <w:sz w:val="16"/>
              </w:rPr>
            </w:pPr>
            <w:r>
              <w:rPr>
                <w:rFonts w:hint="eastAsia"/>
                <w:sz w:val="16"/>
                <w:szCs w:val="16"/>
              </w:rPr>
              <w:t>工程力学</w:t>
            </w:r>
            <w:r>
              <w:rPr>
                <w:rFonts w:hint="eastAsia"/>
                <w:sz w:val="16"/>
                <w:szCs w:val="16"/>
              </w:rPr>
              <w:t>1</w:t>
            </w:r>
          </w:p>
        </w:tc>
        <w:tc>
          <w:tcPr>
            <w:tcW w:w="294" w:type="pct"/>
            <w:vAlign w:val="center"/>
          </w:tcPr>
          <w:p w14:paraId="366A4B1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26D03C5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DA71D1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F1496A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3E4A2E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54ADCD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406611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3C8AD4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4ABDCB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03F88E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0752FF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2ABDC2D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36A033B2" w14:textId="77777777" w:rsidTr="00E60AB2">
        <w:trPr>
          <w:jc w:val="center"/>
        </w:trPr>
        <w:tc>
          <w:tcPr>
            <w:tcW w:w="282" w:type="pct"/>
            <w:vMerge/>
            <w:vAlign w:val="center"/>
          </w:tcPr>
          <w:p w14:paraId="32B7F3B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560D1EF3" w14:textId="722AD52A" w:rsidR="00933B20" w:rsidRDefault="00933B20" w:rsidP="00933B20">
            <w:pPr>
              <w:jc w:val="center"/>
              <w:rPr>
                <w:rFonts w:ascii="宋体" w:hAnsi="宋体" w:hint="eastAsia"/>
                <w:color w:val="000000"/>
                <w:sz w:val="16"/>
              </w:rPr>
            </w:pPr>
            <w:r>
              <w:rPr>
                <w:rFonts w:hint="eastAsia"/>
                <w:sz w:val="16"/>
                <w:szCs w:val="16"/>
              </w:rPr>
              <w:t>工程力学</w:t>
            </w:r>
            <w:r>
              <w:rPr>
                <w:rFonts w:hint="eastAsia"/>
                <w:sz w:val="16"/>
                <w:szCs w:val="16"/>
              </w:rPr>
              <w:t>2</w:t>
            </w:r>
          </w:p>
        </w:tc>
        <w:tc>
          <w:tcPr>
            <w:tcW w:w="294" w:type="pct"/>
            <w:vAlign w:val="center"/>
          </w:tcPr>
          <w:p w14:paraId="506932F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ED4C34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355938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509763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707E8A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5761B8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F09D17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6B6C05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BFE97B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10EF87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65F7EF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4895D1D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52D1863C" w14:textId="77777777" w:rsidTr="00E60AB2">
        <w:trPr>
          <w:jc w:val="center"/>
        </w:trPr>
        <w:tc>
          <w:tcPr>
            <w:tcW w:w="282" w:type="pct"/>
            <w:vMerge/>
            <w:vAlign w:val="center"/>
          </w:tcPr>
          <w:p w14:paraId="3AEC008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0ADD95E9" w14:textId="7040A112" w:rsidR="00933B20" w:rsidRDefault="00933B20" w:rsidP="00933B20">
            <w:pPr>
              <w:jc w:val="center"/>
              <w:rPr>
                <w:rFonts w:ascii="宋体" w:hAnsi="宋体" w:hint="eastAsia"/>
                <w:color w:val="000000"/>
                <w:sz w:val="16"/>
              </w:rPr>
            </w:pPr>
            <w:r>
              <w:rPr>
                <w:rFonts w:hint="eastAsia"/>
                <w:sz w:val="16"/>
                <w:szCs w:val="16"/>
              </w:rPr>
              <w:t>智能工程材料</w:t>
            </w:r>
          </w:p>
        </w:tc>
        <w:tc>
          <w:tcPr>
            <w:tcW w:w="294" w:type="pct"/>
            <w:vAlign w:val="center"/>
          </w:tcPr>
          <w:p w14:paraId="71CCD512"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5A17140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268B14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564DA7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91EB90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AAC8C7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896A6E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68D995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13FE1D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AC7C30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C91E02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0350EE4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6A792313" w14:textId="77777777" w:rsidTr="00E60AB2">
        <w:trPr>
          <w:jc w:val="center"/>
        </w:trPr>
        <w:tc>
          <w:tcPr>
            <w:tcW w:w="282" w:type="pct"/>
            <w:vMerge/>
            <w:vAlign w:val="center"/>
          </w:tcPr>
          <w:p w14:paraId="4B179C5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000000" w:fill="FFFFFF"/>
            <w:vAlign w:val="center"/>
          </w:tcPr>
          <w:p w14:paraId="63D59FB4" w14:textId="7A701045" w:rsidR="00933B20" w:rsidRDefault="00933B20" w:rsidP="00933B20">
            <w:pPr>
              <w:jc w:val="center"/>
              <w:rPr>
                <w:rFonts w:ascii="宋体" w:hAnsi="宋体" w:hint="eastAsia"/>
                <w:color w:val="000000"/>
                <w:sz w:val="16"/>
              </w:rPr>
            </w:pPr>
            <w:r>
              <w:rPr>
                <w:rFonts w:hint="eastAsia"/>
                <w:sz w:val="16"/>
                <w:szCs w:val="16"/>
              </w:rPr>
              <w:t>房屋建筑学</w:t>
            </w:r>
            <w:r>
              <w:rPr>
                <w:rFonts w:hint="eastAsia"/>
                <w:sz w:val="16"/>
                <w:szCs w:val="16"/>
              </w:rPr>
              <w:t>C</w:t>
            </w:r>
          </w:p>
        </w:tc>
        <w:tc>
          <w:tcPr>
            <w:tcW w:w="294" w:type="pct"/>
            <w:vAlign w:val="center"/>
          </w:tcPr>
          <w:p w14:paraId="155C9E0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1D2719A8"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01014D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3FBD7D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F94303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30B998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F0E949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D65FFB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D104AE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515581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EE0D5E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27AC23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486EE26C" w14:textId="77777777" w:rsidTr="00E60AB2">
        <w:trPr>
          <w:jc w:val="center"/>
        </w:trPr>
        <w:tc>
          <w:tcPr>
            <w:tcW w:w="282" w:type="pct"/>
            <w:vMerge/>
            <w:vAlign w:val="center"/>
          </w:tcPr>
          <w:p w14:paraId="4443762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6B199A3A" w14:textId="382D1416" w:rsidR="00933B20" w:rsidRDefault="00933B20" w:rsidP="00933B20">
            <w:pPr>
              <w:jc w:val="center"/>
              <w:rPr>
                <w:rFonts w:ascii="宋体" w:hAnsi="宋体" w:hint="eastAsia"/>
                <w:color w:val="000000"/>
                <w:sz w:val="16"/>
              </w:rPr>
            </w:pPr>
            <w:r>
              <w:rPr>
                <w:rFonts w:hint="eastAsia"/>
                <w:sz w:val="16"/>
                <w:szCs w:val="16"/>
              </w:rPr>
              <w:t>BIM</w:t>
            </w:r>
            <w:r>
              <w:rPr>
                <w:rFonts w:hint="eastAsia"/>
                <w:sz w:val="16"/>
                <w:szCs w:val="16"/>
              </w:rPr>
              <w:t>装配式建筑概论</w:t>
            </w:r>
          </w:p>
        </w:tc>
        <w:tc>
          <w:tcPr>
            <w:tcW w:w="294" w:type="pct"/>
            <w:vAlign w:val="center"/>
          </w:tcPr>
          <w:p w14:paraId="503E82E7"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0930BE0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DF79BF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F262E4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6C9A5A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0E4749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759DA4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D171D8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AD467B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19B764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4154E5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06C5E6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618B4B2F" w14:textId="77777777" w:rsidTr="00E60AB2">
        <w:trPr>
          <w:jc w:val="center"/>
        </w:trPr>
        <w:tc>
          <w:tcPr>
            <w:tcW w:w="282" w:type="pct"/>
            <w:vMerge/>
            <w:vAlign w:val="center"/>
          </w:tcPr>
          <w:p w14:paraId="60F121D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1DAD63A5" w14:textId="346874EC" w:rsidR="00933B20" w:rsidRDefault="00933B20" w:rsidP="00933B20">
            <w:pPr>
              <w:jc w:val="center"/>
              <w:rPr>
                <w:rFonts w:ascii="宋体" w:hAnsi="宋体" w:hint="eastAsia"/>
                <w:color w:val="000000"/>
                <w:sz w:val="16"/>
              </w:rPr>
            </w:pPr>
            <w:r>
              <w:rPr>
                <w:rFonts w:hint="eastAsia"/>
                <w:sz w:val="16"/>
                <w:szCs w:val="16"/>
              </w:rPr>
              <w:t>工程地质与土力学</w:t>
            </w:r>
          </w:p>
        </w:tc>
        <w:tc>
          <w:tcPr>
            <w:tcW w:w="294" w:type="pct"/>
            <w:vAlign w:val="center"/>
          </w:tcPr>
          <w:p w14:paraId="1FD47F8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362DBFB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421204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5E1331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B71E2A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B101C3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4167E9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E03F55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8E8268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D1B091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138C7E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4A595E8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18C92F07" w14:textId="77777777" w:rsidTr="00E60AB2">
        <w:trPr>
          <w:jc w:val="center"/>
        </w:trPr>
        <w:tc>
          <w:tcPr>
            <w:tcW w:w="282" w:type="pct"/>
            <w:vMerge/>
            <w:vAlign w:val="center"/>
          </w:tcPr>
          <w:p w14:paraId="37D03F7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4B206A16" w14:textId="265A4EEA" w:rsidR="00933B20" w:rsidRDefault="00933B20" w:rsidP="00933B20">
            <w:pPr>
              <w:jc w:val="center"/>
              <w:rPr>
                <w:rFonts w:ascii="宋体" w:hAnsi="宋体" w:hint="eastAsia"/>
                <w:color w:val="000000"/>
                <w:sz w:val="16"/>
              </w:rPr>
            </w:pPr>
            <w:r>
              <w:rPr>
                <w:rFonts w:hint="eastAsia"/>
                <w:sz w:val="16"/>
                <w:szCs w:val="16"/>
              </w:rPr>
              <w:t>工业机械与机器人</w:t>
            </w:r>
          </w:p>
        </w:tc>
        <w:tc>
          <w:tcPr>
            <w:tcW w:w="294" w:type="pct"/>
            <w:vAlign w:val="center"/>
          </w:tcPr>
          <w:p w14:paraId="3592B95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58DE09C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92A5E87"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9793A3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ABAE2F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EA0E94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E23203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496BCF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5DBF60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279F0B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B1365B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2328FF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008066F4" w14:textId="77777777" w:rsidTr="00E60AB2">
        <w:trPr>
          <w:jc w:val="center"/>
        </w:trPr>
        <w:tc>
          <w:tcPr>
            <w:tcW w:w="282" w:type="pct"/>
            <w:vMerge/>
            <w:vAlign w:val="center"/>
          </w:tcPr>
          <w:p w14:paraId="791DD99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09322D1C" w14:textId="71921DED" w:rsidR="00933B20" w:rsidRDefault="00933B20" w:rsidP="00933B20">
            <w:pPr>
              <w:jc w:val="center"/>
              <w:rPr>
                <w:rFonts w:ascii="宋体" w:hAnsi="宋体" w:hint="eastAsia"/>
                <w:color w:val="000000"/>
                <w:sz w:val="16"/>
              </w:rPr>
            </w:pPr>
            <w:r>
              <w:rPr>
                <w:rFonts w:hint="eastAsia"/>
                <w:sz w:val="16"/>
                <w:szCs w:val="16"/>
              </w:rPr>
              <w:t>大数据基础及应用</w:t>
            </w:r>
          </w:p>
        </w:tc>
        <w:tc>
          <w:tcPr>
            <w:tcW w:w="294" w:type="pct"/>
            <w:vAlign w:val="center"/>
          </w:tcPr>
          <w:p w14:paraId="64F95353"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4BFE9448"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08B750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1159CC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52D701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B310A5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367563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E63FFB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D5615B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A8BE3D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3B1CC6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06FBAF4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4BBA4010" w14:textId="77777777" w:rsidTr="00E60AB2">
        <w:trPr>
          <w:jc w:val="center"/>
        </w:trPr>
        <w:tc>
          <w:tcPr>
            <w:tcW w:w="282" w:type="pct"/>
            <w:vMerge/>
            <w:vAlign w:val="center"/>
          </w:tcPr>
          <w:p w14:paraId="58FA538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1663B81E" w14:textId="0D9312C6" w:rsidR="00933B20" w:rsidRDefault="00933B20" w:rsidP="00933B20">
            <w:pPr>
              <w:jc w:val="center"/>
              <w:rPr>
                <w:rFonts w:ascii="宋体" w:hAnsi="宋体" w:hint="eastAsia"/>
                <w:color w:val="000000"/>
                <w:sz w:val="16"/>
              </w:rPr>
            </w:pPr>
            <w:r>
              <w:rPr>
                <w:rFonts w:hint="eastAsia"/>
                <w:sz w:val="16"/>
                <w:szCs w:val="16"/>
              </w:rPr>
              <w:t>自动控制原理</w:t>
            </w:r>
          </w:p>
        </w:tc>
        <w:tc>
          <w:tcPr>
            <w:tcW w:w="294" w:type="pct"/>
            <w:vAlign w:val="center"/>
          </w:tcPr>
          <w:p w14:paraId="0A9B13D2"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7A54064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480B07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7FEE91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941476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085E67F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8C7EF4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9339AF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BCCA83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55EC99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06927F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1D2FBED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60BEFE09" w14:textId="77777777" w:rsidTr="00E60AB2">
        <w:trPr>
          <w:jc w:val="center"/>
        </w:trPr>
        <w:tc>
          <w:tcPr>
            <w:tcW w:w="282" w:type="pct"/>
            <w:vMerge/>
            <w:vAlign w:val="center"/>
          </w:tcPr>
          <w:p w14:paraId="4338717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6766B3C8" w14:textId="5E43EB34" w:rsidR="00933B20" w:rsidRDefault="00933B20" w:rsidP="00933B20">
            <w:pPr>
              <w:jc w:val="center"/>
              <w:rPr>
                <w:rFonts w:ascii="宋体" w:hAnsi="宋体" w:hint="eastAsia"/>
                <w:color w:val="000000"/>
                <w:sz w:val="16"/>
              </w:rPr>
            </w:pPr>
            <w:r>
              <w:rPr>
                <w:rFonts w:hint="eastAsia"/>
                <w:sz w:val="16"/>
                <w:szCs w:val="16"/>
              </w:rPr>
              <w:t>工程荷载与可靠度设计原理</w:t>
            </w:r>
          </w:p>
        </w:tc>
        <w:tc>
          <w:tcPr>
            <w:tcW w:w="294" w:type="pct"/>
            <w:vAlign w:val="center"/>
          </w:tcPr>
          <w:p w14:paraId="6A0BE4A8"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54FFB8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871B64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D6B614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B80525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74E484A3"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DC14CA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BA6DB8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B4034F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93DA63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D1FC50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56D5BCF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396C541D" w14:textId="77777777" w:rsidTr="00E60AB2">
        <w:trPr>
          <w:jc w:val="center"/>
        </w:trPr>
        <w:tc>
          <w:tcPr>
            <w:tcW w:w="282" w:type="pct"/>
            <w:vMerge/>
            <w:vAlign w:val="center"/>
          </w:tcPr>
          <w:p w14:paraId="1A2482D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05BCA809" w14:textId="6EA30959" w:rsidR="00933B20" w:rsidRDefault="00933B20" w:rsidP="00933B20">
            <w:pPr>
              <w:jc w:val="center"/>
              <w:rPr>
                <w:rFonts w:ascii="宋体" w:hAnsi="宋体" w:hint="eastAsia"/>
                <w:color w:val="000000"/>
                <w:sz w:val="16"/>
              </w:rPr>
            </w:pPr>
            <w:r>
              <w:rPr>
                <w:rFonts w:hint="eastAsia"/>
                <w:sz w:val="16"/>
                <w:szCs w:val="16"/>
              </w:rPr>
              <w:t>建筑设备</w:t>
            </w:r>
            <w:r>
              <w:rPr>
                <w:rFonts w:hint="eastAsia"/>
                <w:sz w:val="16"/>
                <w:szCs w:val="16"/>
              </w:rPr>
              <w:t>A</w:t>
            </w:r>
          </w:p>
        </w:tc>
        <w:tc>
          <w:tcPr>
            <w:tcW w:w="294" w:type="pct"/>
            <w:vAlign w:val="center"/>
          </w:tcPr>
          <w:p w14:paraId="318715A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26563382"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402D087"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B069DC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7DF301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684390B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31340C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4A7ED2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941BE2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A278AA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9FEBE8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5CE0DC3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538296D2" w14:textId="77777777" w:rsidTr="00E60AB2">
        <w:trPr>
          <w:jc w:val="center"/>
        </w:trPr>
        <w:tc>
          <w:tcPr>
            <w:tcW w:w="282" w:type="pct"/>
            <w:vMerge/>
            <w:vAlign w:val="center"/>
          </w:tcPr>
          <w:p w14:paraId="35911E8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1B4D0945" w14:textId="7FAA84E7" w:rsidR="00933B20" w:rsidRPr="000A5276" w:rsidRDefault="00933B20" w:rsidP="00933B20">
            <w:pPr>
              <w:jc w:val="center"/>
              <w:rPr>
                <w:rFonts w:ascii="宋体" w:hAnsi="宋体" w:hint="eastAsia"/>
                <w:color w:val="000000"/>
                <w:sz w:val="16"/>
              </w:rPr>
            </w:pPr>
            <w:r>
              <w:rPr>
                <w:rFonts w:hint="eastAsia"/>
                <w:sz w:val="16"/>
                <w:szCs w:val="16"/>
              </w:rPr>
              <w:t>工程结构抗震</w:t>
            </w:r>
          </w:p>
        </w:tc>
        <w:tc>
          <w:tcPr>
            <w:tcW w:w="294" w:type="pct"/>
            <w:vAlign w:val="center"/>
          </w:tcPr>
          <w:p w14:paraId="756968F1" w14:textId="3B7A2003"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7EBCD53" w14:textId="572AEE34"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C30D905" w14:textId="250115F0"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90275EC" w14:textId="35B351E2"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E72C828"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2475962D" w14:textId="3B591FB2"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E0F088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1C7D8A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ACF207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71D25A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4399EB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018B2E7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0A5276" w14:paraId="7DBCEB65" w14:textId="77777777" w:rsidTr="000A5276">
        <w:trPr>
          <w:jc w:val="center"/>
        </w:trPr>
        <w:tc>
          <w:tcPr>
            <w:tcW w:w="282" w:type="pct"/>
            <w:vMerge/>
            <w:vAlign w:val="center"/>
          </w:tcPr>
          <w:p w14:paraId="34672C28" w14:textId="77777777" w:rsidR="000A5276" w:rsidRDefault="000A5276" w:rsidP="000A5276">
            <w:pPr>
              <w:autoSpaceDN w:val="0"/>
              <w:jc w:val="center"/>
              <w:rPr>
                <w:rFonts w:ascii="楷体_GB2312" w:eastAsia="楷体_GB2312" w:hAnsi="楷体_GB2312" w:cs="楷体_GB2312" w:hint="eastAsia"/>
                <w:szCs w:val="21"/>
                <w:shd w:val="clear" w:color="auto" w:fill="FFFFFF"/>
              </w:rPr>
            </w:pPr>
          </w:p>
        </w:tc>
        <w:tc>
          <w:tcPr>
            <w:tcW w:w="1001" w:type="pct"/>
          </w:tcPr>
          <w:p w14:paraId="7515CA1B" w14:textId="28C5C568" w:rsidR="000A5276" w:rsidRPr="000A5276" w:rsidRDefault="00933B20" w:rsidP="000A5276">
            <w:pPr>
              <w:jc w:val="center"/>
              <w:rPr>
                <w:rFonts w:ascii="宋体" w:hAnsi="宋体" w:hint="eastAsia"/>
                <w:color w:val="000000"/>
                <w:sz w:val="16"/>
              </w:rPr>
            </w:pPr>
            <w:r w:rsidRPr="00933B20">
              <w:rPr>
                <w:rFonts w:ascii="宋体" w:hAnsi="宋体" w:hint="eastAsia"/>
                <w:color w:val="000000"/>
                <w:sz w:val="16"/>
              </w:rPr>
              <w:t>道路桥梁工程概论</w:t>
            </w:r>
          </w:p>
        </w:tc>
        <w:tc>
          <w:tcPr>
            <w:tcW w:w="294" w:type="pct"/>
            <w:vAlign w:val="center"/>
          </w:tcPr>
          <w:p w14:paraId="5FF75249" w14:textId="46DBD8BE"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2E1CAAB0" w14:textId="7B16C8D6"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CCCF88F" w14:textId="3423B573"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E683886" w14:textId="58F4D26B"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F4D5DD1" w14:textId="77777777" w:rsidR="000A5276" w:rsidRDefault="000A5276" w:rsidP="000A5276">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561525EB" w14:textId="43394450" w:rsidR="000A5276" w:rsidRDefault="000A5276" w:rsidP="000A5276">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45C801E" w14:textId="77777777" w:rsidR="000A5276" w:rsidRDefault="000A527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BABA6E8" w14:textId="77777777" w:rsidR="000A5276" w:rsidRDefault="000A527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32F1256" w14:textId="77777777" w:rsidR="000A5276" w:rsidRDefault="000A527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FDF310E" w14:textId="77777777" w:rsidR="000A5276" w:rsidRDefault="000A5276" w:rsidP="000A5276">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069A853" w14:textId="77777777" w:rsidR="000A5276" w:rsidRDefault="000A5276" w:rsidP="000A5276">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106B4183" w14:textId="77777777" w:rsidR="000A5276" w:rsidRDefault="000A5276" w:rsidP="000A5276">
            <w:pPr>
              <w:autoSpaceDN w:val="0"/>
              <w:jc w:val="center"/>
              <w:rPr>
                <w:rFonts w:ascii="楷体_GB2312" w:eastAsia="楷体_GB2312" w:hAnsi="楷体_GB2312" w:cs="楷体_GB2312" w:hint="eastAsia"/>
                <w:szCs w:val="21"/>
                <w:shd w:val="clear" w:color="auto" w:fill="FFFFFF"/>
              </w:rPr>
            </w:pPr>
          </w:p>
        </w:tc>
      </w:tr>
      <w:tr w:rsidR="00933B20" w14:paraId="3A0DA7E3" w14:textId="77777777" w:rsidTr="000924D3">
        <w:trPr>
          <w:jc w:val="center"/>
        </w:trPr>
        <w:tc>
          <w:tcPr>
            <w:tcW w:w="282" w:type="pct"/>
            <w:vMerge w:val="restart"/>
            <w:vAlign w:val="center"/>
          </w:tcPr>
          <w:p w14:paraId="0BE3B03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专业必修课</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38EC9D27" w14:textId="7E79A23F" w:rsidR="00933B20" w:rsidRDefault="00933B20" w:rsidP="00933B20">
            <w:pPr>
              <w:jc w:val="center"/>
              <w:rPr>
                <w:rFonts w:ascii="宋体" w:hAnsi="宋体" w:hint="eastAsia"/>
                <w:color w:val="000000"/>
                <w:sz w:val="16"/>
              </w:rPr>
            </w:pPr>
            <w:r>
              <w:rPr>
                <w:rFonts w:hint="eastAsia"/>
                <w:sz w:val="16"/>
                <w:szCs w:val="16"/>
              </w:rPr>
              <w:t>土木工程施工</w:t>
            </w:r>
          </w:p>
        </w:tc>
        <w:tc>
          <w:tcPr>
            <w:tcW w:w="294" w:type="pct"/>
            <w:vAlign w:val="center"/>
          </w:tcPr>
          <w:p w14:paraId="6855B33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3AC91AD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017D6D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D98DD8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C784AF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1DE05F97"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3BFDB6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24FE29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DB3B5B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24EC33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2A3BC0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2E70D7A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0643CF59" w14:textId="77777777" w:rsidTr="000924D3">
        <w:trPr>
          <w:jc w:val="center"/>
        </w:trPr>
        <w:tc>
          <w:tcPr>
            <w:tcW w:w="282" w:type="pct"/>
            <w:vMerge/>
            <w:vAlign w:val="center"/>
          </w:tcPr>
          <w:p w14:paraId="38EE8C3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328661F7" w14:textId="1B5237AF" w:rsidR="00933B20" w:rsidRDefault="00933B20" w:rsidP="00933B20">
            <w:pPr>
              <w:jc w:val="center"/>
              <w:rPr>
                <w:rFonts w:ascii="宋体" w:hAnsi="宋体" w:hint="eastAsia"/>
                <w:color w:val="000000"/>
                <w:sz w:val="16"/>
              </w:rPr>
            </w:pPr>
            <w:r>
              <w:rPr>
                <w:rFonts w:hint="eastAsia"/>
                <w:sz w:val="16"/>
                <w:szCs w:val="16"/>
              </w:rPr>
              <w:t>物联网与人工智能</w:t>
            </w:r>
            <w:r>
              <w:rPr>
                <w:rFonts w:hint="eastAsia"/>
                <w:sz w:val="16"/>
                <w:szCs w:val="16"/>
              </w:rPr>
              <w:t>A</w:t>
            </w:r>
          </w:p>
        </w:tc>
        <w:tc>
          <w:tcPr>
            <w:tcW w:w="294" w:type="pct"/>
            <w:vAlign w:val="center"/>
          </w:tcPr>
          <w:p w14:paraId="686912D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2205120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79198C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79E8B9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85D16E3"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3643DAC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42DF09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173D64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3F1351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78DB90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2FEF71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1A59E8C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5AC687F8" w14:textId="77777777" w:rsidTr="000924D3">
        <w:trPr>
          <w:jc w:val="center"/>
        </w:trPr>
        <w:tc>
          <w:tcPr>
            <w:tcW w:w="282" w:type="pct"/>
            <w:vMerge/>
            <w:vAlign w:val="center"/>
          </w:tcPr>
          <w:p w14:paraId="72762D8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3ABD3D41" w14:textId="3C2F0486" w:rsidR="00933B20" w:rsidRDefault="00933B20" w:rsidP="00933B20">
            <w:pPr>
              <w:jc w:val="center"/>
              <w:rPr>
                <w:rFonts w:ascii="宋体" w:hAnsi="宋体" w:hint="eastAsia"/>
                <w:color w:val="000000"/>
                <w:sz w:val="16"/>
              </w:rPr>
            </w:pPr>
            <w:r>
              <w:rPr>
                <w:rFonts w:hint="eastAsia"/>
                <w:sz w:val="16"/>
                <w:szCs w:val="16"/>
              </w:rPr>
              <w:t>模式识别与机器学习</w:t>
            </w:r>
          </w:p>
        </w:tc>
        <w:tc>
          <w:tcPr>
            <w:tcW w:w="294" w:type="pct"/>
            <w:vAlign w:val="center"/>
          </w:tcPr>
          <w:p w14:paraId="08E3BCD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23D0FA0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314713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247942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F0AB7B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935C4E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ECF0C4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818165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F1E6B0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CFC36A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2C928C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2A2EA6E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567E266B" w14:textId="77777777" w:rsidTr="000924D3">
        <w:trPr>
          <w:jc w:val="center"/>
        </w:trPr>
        <w:tc>
          <w:tcPr>
            <w:tcW w:w="282" w:type="pct"/>
            <w:vMerge/>
            <w:vAlign w:val="center"/>
          </w:tcPr>
          <w:p w14:paraId="0D5B25F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7CCB30CA" w14:textId="72CD5B3F" w:rsidR="00933B20" w:rsidRDefault="00933B20" w:rsidP="00933B20">
            <w:pPr>
              <w:jc w:val="center"/>
              <w:rPr>
                <w:rFonts w:ascii="宋体" w:hAnsi="宋体" w:hint="eastAsia"/>
                <w:color w:val="000000"/>
                <w:sz w:val="16"/>
              </w:rPr>
            </w:pPr>
            <w:r>
              <w:rPr>
                <w:rFonts w:hint="eastAsia"/>
                <w:sz w:val="16"/>
                <w:szCs w:val="16"/>
              </w:rPr>
              <w:t>结构基本原理</w:t>
            </w:r>
          </w:p>
        </w:tc>
        <w:tc>
          <w:tcPr>
            <w:tcW w:w="294" w:type="pct"/>
            <w:vAlign w:val="center"/>
          </w:tcPr>
          <w:p w14:paraId="1A1BB5F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34206C8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AEFEF1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1B4888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5E71D0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E508767"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26764A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38DBD5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FA504C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8B4244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1E15CD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2DB366D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77CC91BE" w14:textId="77777777" w:rsidTr="000924D3">
        <w:trPr>
          <w:jc w:val="center"/>
        </w:trPr>
        <w:tc>
          <w:tcPr>
            <w:tcW w:w="282" w:type="pct"/>
            <w:vMerge/>
            <w:vAlign w:val="center"/>
          </w:tcPr>
          <w:p w14:paraId="4094B38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23B942E0" w14:textId="4B328688" w:rsidR="00933B20" w:rsidRDefault="00933B20" w:rsidP="00933B20">
            <w:pPr>
              <w:jc w:val="center"/>
              <w:rPr>
                <w:rFonts w:ascii="宋体" w:hAnsi="宋体" w:hint="eastAsia"/>
                <w:color w:val="000000"/>
                <w:sz w:val="16"/>
              </w:rPr>
            </w:pPr>
            <w:r>
              <w:rPr>
                <w:rFonts w:hint="eastAsia"/>
                <w:sz w:val="16"/>
                <w:szCs w:val="16"/>
              </w:rPr>
              <w:t>基础工程</w:t>
            </w:r>
            <w:r>
              <w:rPr>
                <w:rFonts w:hint="eastAsia"/>
                <w:sz w:val="16"/>
                <w:szCs w:val="16"/>
              </w:rPr>
              <w:t>B</w:t>
            </w:r>
          </w:p>
        </w:tc>
        <w:tc>
          <w:tcPr>
            <w:tcW w:w="294" w:type="pct"/>
            <w:vAlign w:val="center"/>
          </w:tcPr>
          <w:p w14:paraId="1547619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E78C6D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A71C54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9AB240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5918FC2"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1C44EB4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B03E36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F37DEF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D7200A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98ED1D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716000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620BBFD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21C53508" w14:textId="77777777" w:rsidTr="000924D3">
        <w:trPr>
          <w:jc w:val="center"/>
        </w:trPr>
        <w:tc>
          <w:tcPr>
            <w:tcW w:w="282" w:type="pct"/>
            <w:vMerge/>
            <w:vAlign w:val="center"/>
          </w:tcPr>
          <w:p w14:paraId="7E002E0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67F2435D" w14:textId="6C5FF8FA" w:rsidR="00933B20" w:rsidRDefault="00933B20" w:rsidP="00933B20">
            <w:pPr>
              <w:jc w:val="center"/>
              <w:rPr>
                <w:rFonts w:ascii="宋体" w:hAnsi="宋体" w:hint="eastAsia"/>
                <w:color w:val="000000"/>
                <w:sz w:val="16"/>
              </w:rPr>
            </w:pPr>
            <w:r>
              <w:rPr>
                <w:rFonts w:hint="eastAsia"/>
                <w:sz w:val="16"/>
                <w:szCs w:val="16"/>
              </w:rPr>
              <w:t>智能建造基础算法</w:t>
            </w:r>
          </w:p>
        </w:tc>
        <w:tc>
          <w:tcPr>
            <w:tcW w:w="294" w:type="pct"/>
            <w:vAlign w:val="center"/>
          </w:tcPr>
          <w:p w14:paraId="540F46F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923299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4FF128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876468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C7D0E3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6498793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86F871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99ED2E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D0DB55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1F1D6B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5C61E3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C81FC9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2005BA0A" w14:textId="77777777" w:rsidTr="000924D3">
        <w:trPr>
          <w:jc w:val="center"/>
        </w:trPr>
        <w:tc>
          <w:tcPr>
            <w:tcW w:w="282" w:type="pct"/>
            <w:vMerge/>
            <w:vAlign w:val="center"/>
          </w:tcPr>
          <w:p w14:paraId="259042A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2A59FD33" w14:textId="38DF8C67" w:rsidR="00933B20" w:rsidRDefault="00933B20" w:rsidP="00933B20">
            <w:pPr>
              <w:jc w:val="center"/>
              <w:rPr>
                <w:rFonts w:ascii="宋体" w:hAnsi="宋体" w:hint="eastAsia"/>
                <w:color w:val="000000"/>
                <w:sz w:val="16"/>
              </w:rPr>
            </w:pPr>
            <w:r>
              <w:rPr>
                <w:rFonts w:hint="eastAsia"/>
                <w:sz w:val="16"/>
                <w:szCs w:val="16"/>
              </w:rPr>
              <w:t>城市更新与结构加固</w:t>
            </w:r>
            <w:r>
              <w:rPr>
                <w:rFonts w:hint="eastAsia"/>
                <w:sz w:val="16"/>
                <w:szCs w:val="16"/>
              </w:rPr>
              <w:t>B</w:t>
            </w:r>
          </w:p>
        </w:tc>
        <w:tc>
          <w:tcPr>
            <w:tcW w:w="294" w:type="pct"/>
            <w:vAlign w:val="center"/>
          </w:tcPr>
          <w:p w14:paraId="5953630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F0A9A52"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4CF1E0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8BF84C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65498E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767AF058"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56347A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CC153F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FBE492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20A0A2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6346CF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4444D75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0D25909F" w14:textId="77777777" w:rsidTr="000924D3">
        <w:trPr>
          <w:jc w:val="center"/>
        </w:trPr>
        <w:tc>
          <w:tcPr>
            <w:tcW w:w="282" w:type="pct"/>
            <w:vMerge/>
            <w:vAlign w:val="center"/>
          </w:tcPr>
          <w:p w14:paraId="16BEC32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2F51D835" w14:textId="731A0F60" w:rsidR="00933B20" w:rsidRDefault="00933B20" w:rsidP="00933B20">
            <w:pPr>
              <w:jc w:val="center"/>
              <w:rPr>
                <w:rFonts w:ascii="宋体" w:hAnsi="宋体" w:hint="eastAsia"/>
                <w:color w:val="000000"/>
                <w:sz w:val="16"/>
              </w:rPr>
            </w:pPr>
            <w:r>
              <w:rPr>
                <w:rFonts w:hint="eastAsia"/>
                <w:sz w:val="16"/>
                <w:szCs w:val="16"/>
              </w:rPr>
              <w:t>智能材料</w:t>
            </w:r>
            <w:r>
              <w:rPr>
                <w:rFonts w:hint="eastAsia"/>
                <w:sz w:val="16"/>
                <w:szCs w:val="16"/>
              </w:rPr>
              <w:t>3D</w:t>
            </w:r>
            <w:r>
              <w:rPr>
                <w:rFonts w:hint="eastAsia"/>
                <w:sz w:val="16"/>
                <w:szCs w:val="16"/>
              </w:rPr>
              <w:t>打印技术</w:t>
            </w:r>
          </w:p>
        </w:tc>
        <w:tc>
          <w:tcPr>
            <w:tcW w:w="294" w:type="pct"/>
            <w:vAlign w:val="center"/>
          </w:tcPr>
          <w:p w14:paraId="71E03AB3"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4238CFE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88B9F1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F63F41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89857B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076B0D1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0E2B30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3FAF4C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D8E2D7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2733BF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9D1729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7325D33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214B2D7E" w14:textId="77777777" w:rsidTr="000924D3">
        <w:trPr>
          <w:jc w:val="center"/>
        </w:trPr>
        <w:tc>
          <w:tcPr>
            <w:tcW w:w="282" w:type="pct"/>
            <w:vMerge/>
            <w:vAlign w:val="center"/>
          </w:tcPr>
          <w:p w14:paraId="7529E5E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6366777B" w14:textId="49CCCC69" w:rsidR="00933B20" w:rsidRDefault="00933B20" w:rsidP="00933B20">
            <w:pPr>
              <w:jc w:val="center"/>
              <w:rPr>
                <w:rFonts w:ascii="宋体" w:hAnsi="宋体" w:hint="eastAsia"/>
                <w:color w:val="000000"/>
                <w:sz w:val="16"/>
              </w:rPr>
            </w:pPr>
            <w:r>
              <w:rPr>
                <w:rFonts w:hint="eastAsia"/>
                <w:sz w:val="16"/>
                <w:szCs w:val="16"/>
              </w:rPr>
              <w:t>装配式建筑虚拟施工</w:t>
            </w:r>
          </w:p>
        </w:tc>
        <w:tc>
          <w:tcPr>
            <w:tcW w:w="294" w:type="pct"/>
            <w:vAlign w:val="center"/>
          </w:tcPr>
          <w:p w14:paraId="6D02A77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19E03F47"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AE84AC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C889E4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02D3DF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52B0338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CB6B93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8EC124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3386EAF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9F0DB2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8141D5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06B678F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0EF7F1A4" w14:textId="77777777" w:rsidTr="000924D3">
        <w:trPr>
          <w:jc w:val="center"/>
        </w:trPr>
        <w:tc>
          <w:tcPr>
            <w:tcW w:w="282" w:type="pct"/>
            <w:vMerge/>
            <w:vAlign w:val="center"/>
          </w:tcPr>
          <w:p w14:paraId="5C1CF01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5D34BBB0" w14:textId="50CABFC5" w:rsidR="00933B20" w:rsidRDefault="00933B20" w:rsidP="00933B20">
            <w:pPr>
              <w:jc w:val="center"/>
              <w:rPr>
                <w:rFonts w:ascii="宋体" w:hAnsi="宋体" w:hint="eastAsia"/>
                <w:color w:val="000000"/>
                <w:sz w:val="16"/>
              </w:rPr>
            </w:pPr>
            <w:r>
              <w:rPr>
                <w:rFonts w:hint="eastAsia"/>
                <w:sz w:val="16"/>
                <w:szCs w:val="16"/>
              </w:rPr>
              <w:t>基于</w:t>
            </w:r>
            <w:r>
              <w:rPr>
                <w:rFonts w:hint="eastAsia"/>
                <w:sz w:val="16"/>
                <w:szCs w:val="16"/>
              </w:rPr>
              <w:t>BIM</w:t>
            </w:r>
            <w:r>
              <w:rPr>
                <w:rFonts w:hint="eastAsia"/>
                <w:sz w:val="16"/>
                <w:szCs w:val="16"/>
              </w:rPr>
              <w:t>技术的施工管理</w:t>
            </w:r>
          </w:p>
        </w:tc>
        <w:tc>
          <w:tcPr>
            <w:tcW w:w="294" w:type="pct"/>
            <w:vAlign w:val="center"/>
          </w:tcPr>
          <w:p w14:paraId="4B11346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E13B7E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583992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4980EE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881105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0A5D5BB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A950BB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2EE81B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2F1DE2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3E383B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A41BBC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6CDC47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7D0F45E8" w14:textId="77777777" w:rsidTr="000924D3">
        <w:trPr>
          <w:jc w:val="center"/>
        </w:trPr>
        <w:tc>
          <w:tcPr>
            <w:tcW w:w="282" w:type="pct"/>
            <w:vMerge/>
            <w:vAlign w:val="center"/>
          </w:tcPr>
          <w:p w14:paraId="58FDC83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1AF6C332" w14:textId="0D2BCA6D" w:rsidR="00933B20" w:rsidRDefault="00933B20" w:rsidP="00933B20">
            <w:pPr>
              <w:jc w:val="center"/>
              <w:rPr>
                <w:rFonts w:ascii="宋体" w:hAnsi="宋体" w:hint="eastAsia"/>
                <w:color w:val="000000"/>
                <w:sz w:val="16"/>
              </w:rPr>
            </w:pPr>
            <w:r>
              <w:rPr>
                <w:rFonts w:hint="eastAsia"/>
                <w:sz w:val="16"/>
                <w:szCs w:val="16"/>
              </w:rPr>
              <w:t>智能建造系统虚拟与仿真</w:t>
            </w:r>
          </w:p>
        </w:tc>
        <w:tc>
          <w:tcPr>
            <w:tcW w:w="294" w:type="pct"/>
            <w:vAlign w:val="center"/>
          </w:tcPr>
          <w:p w14:paraId="07AB072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473DCFD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95B23D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87A42C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55F853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6C862AB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2211D5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B6EBC3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237535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F84DD7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2731D6A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3E05BC2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35CF1236" w14:textId="77777777" w:rsidTr="000924D3">
        <w:trPr>
          <w:jc w:val="center"/>
        </w:trPr>
        <w:tc>
          <w:tcPr>
            <w:tcW w:w="282" w:type="pct"/>
            <w:vMerge/>
            <w:vAlign w:val="center"/>
          </w:tcPr>
          <w:p w14:paraId="4DF9C22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019A292A" w14:textId="6401739D" w:rsidR="00933B20" w:rsidRDefault="00933B20" w:rsidP="00933B20">
            <w:pPr>
              <w:jc w:val="center"/>
              <w:rPr>
                <w:rFonts w:ascii="宋体" w:hAnsi="宋体" w:hint="eastAsia"/>
                <w:color w:val="000000"/>
                <w:sz w:val="16"/>
              </w:rPr>
            </w:pPr>
            <w:r>
              <w:rPr>
                <w:rFonts w:hint="eastAsia"/>
                <w:sz w:val="16"/>
                <w:szCs w:val="16"/>
              </w:rPr>
              <w:t>工程智能监测与防灾</w:t>
            </w:r>
          </w:p>
        </w:tc>
        <w:tc>
          <w:tcPr>
            <w:tcW w:w="294" w:type="pct"/>
            <w:vAlign w:val="center"/>
          </w:tcPr>
          <w:p w14:paraId="1229DF5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B68DC9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0E3CB7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E004E7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CD02A9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38FDBAA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8EE07B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EAB8F3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6A100D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9A9771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1549ADE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74" w:type="pct"/>
            <w:vAlign w:val="center"/>
          </w:tcPr>
          <w:p w14:paraId="46A151E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086585A2" w14:textId="77777777" w:rsidTr="000924D3">
        <w:trPr>
          <w:jc w:val="center"/>
        </w:trPr>
        <w:tc>
          <w:tcPr>
            <w:tcW w:w="282" w:type="pct"/>
            <w:vMerge/>
            <w:vAlign w:val="center"/>
          </w:tcPr>
          <w:p w14:paraId="63FA638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17CA126F" w14:textId="26BD3AD5" w:rsidR="00933B20" w:rsidRDefault="00933B20" w:rsidP="00933B20">
            <w:pPr>
              <w:jc w:val="center"/>
              <w:rPr>
                <w:rFonts w:ascii="宋体" w:hAnsi="宋体" w:hint="eastAsia"/>
                <w:color w:val="000000"/>
                <w:sz w:val="16"/>
              </w:rPr>
            </w:pPr>
            <w:r>
              <w:rPr>
                <w:rFonts w:hint="eastAsia"/>
                <w:sz w:val="16"/>
                <w:szCs w:val="16"/>
              </w:rPr>
              <w:t>智能检测与运维</w:t>
            </w:r>
          </w:p>
        </w:tc>
        <w:tc>
          <w:tcPr>
            <w:tcW w:w="294" w:type="pct"/>
            <w:vAlign w:val="center"/>
          </w:tcPr>
          <w:p w14:paraId="3E31E99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1BDC1C3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632CD8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602CD2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485B56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88CEE8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1A7C79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CA0290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7527DC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2AF465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929EFF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18E79C5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0F73D1EC" w14:textId="77777777" w:rsidTr="000924D3">
        <w:trPr>
          <w:jc w:val="center"/>
        </w:trPr>
        <w:tc>
          <w:tcPr>
            <w:tcW w:w="282" w:type="pct"/>
            <w:vMerge/>
            <w:vAlign w:val="center"/>
          </w:tcPr>
          <w:p w14:paraId="39C44B0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3A7F27B5" w14:textId="4486CD54" w:rsidR="00933B20" w:rsidRDefault="00933B20" w:rsidP="00933B20">
            <w:pPr>
              <w:jc w:val="center"/>
              <w:rPr>
                <w:rFonts w:ascii="宋体" w:hAnsi="宋体" w:hint="eastAsia"/>
                <w:color w:val="000000"/>
                <w:sz w:val="16"/>
              </w:rPr>
            </w:pPr>
            <w:r>
              <w:rPr>
                <w:rFonts w:hint="eastAsia"/>
                <w:sz w:val="16"/>
                <w:szCs w:val="16"/>
              </w:rPr>
              <w:t>数字孪生及工程应用</w:t>
            </w:r>
            <w:r>
              <w:rPr>
                <w:rFonts w:hint="eastAsia"/>
                <w:sz w:val="16"/>
                <w:szCs w:val="16"/>
              </w:rPr>
              <w:t>A</w:t>
            </w:r>
          </w:p>
        </w:tc>
        <w:tc>
          <w:tcPr>
            <w:tcW w:w="294" w:type="pct"/>
            <w:vAlign w:val="center"/>
          </w:tcPr>
          <w:p w14:paraId="3B230E4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4AE7136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DE13CC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4E6562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7383A2D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C0A939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CCD6D0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FDDCAC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AB9884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AAD6D3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A43F95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5CC1BCC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6E63AAFD" w14:textId="77777777" w:rsidTr="000924D3">
        <w:trPr>
          <w:jc w:val="center"/>
        </w:trPr>
        <w:tc>
          <w:tcPr>
            <w:tcW w:w="282" w:type="pct"/>
            <w:vMerge/>
            <w:vAlign w:val="center"/>
          </w:tcPr>
          <w:p w14:paraId="694903F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312A8555" w14:textId="027FE217" w:rsidR="00933B20" w:rsidRDefault="00933B20" w:rsidP="00933B20">
            <w:pPr>
              <w:jc w:val="center"/>
              <w:rPr>
                <w:rFonts w:ascii="宋体" w:hAnsi="宋体" w:hint="eastAsia"/>
                <w:color w:val="000000"/>
                <w:sz w:val="16"/>
              </w:rPr>
            </w:pPr>
            <w:r>
              <w:rPr>
                <w:rFonts w:hint="eastAsia"/>
                <w:sz w:val="16"/>
                <w:szCs w:val="16"/>
              </w:rPr>
              <w:t>绿色建筑与可持续建设管理</w:t>
            </w:r>
          </w:p>
        </w:tc>
        <w:tc>
          <w:tcPr>
            <w:tcW w:w="294" w:type="pct"/>
            <w:vAlign w:val="center"/>
          </w:tcPr>
          <w:p w14:paraId="4749DCD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77AA824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3545A32"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61514C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61CB876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816B4E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A2752D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1A105A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962968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635C87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857FD4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029D7A2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4F9CBCA7" w14:textId="77777777" w:rsidTr="000924D3">
        <w:trPr>
          <w:jc w:val="center"/>
        </w:trPr>
        <w:tc>
          <w:tcPr>
            <w:tcW w:w="282" w:type="pct"/>
            <w:vMerge/>
            <w:vAlign w:val="center"/>
          </w:tcPr>
          <w:p w14:paraId="00A3AC0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220BDD6B" w14:textId="7F114646" w:rsidR="00933B20" w:rsidRDefault="00933B20" w:rsidP="00933B20">
            <w:pPr>
              <w:jc w:val="center"/>
              <w:rPr>
                <w:rFonts w:ascii="宋体" w:hAnsi="宋体" w:hint="eastAsia"/>
                <w:color w:val="000000"/>
                <w:sz w:val="16"/>
              </w:rPr>
            </w:pPr>
            <w:r>
              <w:rPr>
                <w:rFonts w:hint="eastAsia"/>
                <w:sz w:val="16"/>
                <w:szCs w:val="16"/>
              </w:rPr>
              <w:t>智能建造专业英语</w:t>
            </w:r>
          </w:p>
        </w:tc>
        <w:tc>
          <w:tcPr>
            <w:tcW w:w="294" w:type="pct"/>
            <w:vAlign w:val="center"/>
          </w:tcPr>
          <w:p w14:paraId="3C3A06E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192861C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D3C60A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05460B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010722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1F90CA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A682B0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9469D4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50BA2E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A762F8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30AD25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0134549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2DAAC748" w14:textId="77777777" w:rsidTr="000924D3">
        <w:trPr>
          <w:jc w:val="center"/>
        </w:trPr>
        <w:tc>
          <w:tcPr>
            <w:tcW w:w="282" w:type="pct"/>
            <w:vMerge/>
            <w:vAlign w:val="center"/>
          </w:tcPr>
          <w:p w14:paraId="0B219D8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23A58762" w14:textId="54C1D4EE" w:rsidR="00933B20" w:rsidRPr="00C111DA" w:rsidRDefault="00933B20" w:rsidP="00933B20">
            <w:pPr>
              <w:jc w:val="center"/>
              <w:rPr>
                <w:rFonts w:ascii="宋体" w:hAnsi="宋体" w:hint="eastAsia"/>
                <w:color w:val="000000"/>
                <w:sz w:val="16"/>
              </w:rPr>
            </w:pPr>
            <w:r>
              <w:rPr>
                <w:rFonts w:hint="eastAsia"/>
                <w:sz w:val="16"/>
                <w:szCs w:val="16"/>
              </w:rPr>
              <w:t>碳排放分析</w:t>
            </w:r>
          </w:p>
        </w:tc>
        <w:tc>
          <w:tcPr>
            <w:tcW w:w="294" w:type="pct"/>
            <w:vAlign w:val="center"/>
          </w:tcPr>
          <w:p w14:paraId="204782AF" w14:textId="34718AA0"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726D435F" w14:textId="02DFE9E8"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4BE7E82" w14:textId="631D0B39"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B0829C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03369381" w14:textId="6C446E69"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FC56CF1" w14:textId="184CA7C9"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3F1326B" w14:textId="4FCD8463"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7280DAF" w14:textId="1A5CB6EA"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6A1D21B" w14:textId="71E1E68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9064659" w14:textId="0255B9BD"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0C5BDCB" w14:textId="2DC34255"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2D0ED91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7BF7334C" w14:textId="77777777" w:rsidTr="000924D3">
        <w:trPr>
          <w:jc w:val="center"/>
        </w:trPr>
        <w:tc>
          <w:tcPr>
            <w:tcW w:w="282" w:type="pct"/>
            <w:vMerge/>
            <w:vAlign w:val="center"/>
          </w:tcPr>
          <w:p w14:paraId="0909C02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561DEC4A" w14:textId="2B1295CA" w:rsidR="00933B20" w:rsidRPr="00C111DA" w:rsidRDefault="00933B20" w:rsidP="00933B20">
            <w:pPr>
              <w:jc w:val="center"/>
              <w:rPr>
                <w:rFonts w:ascii="宋体" w:hAnsi="宋体" w:hint="eastAsia"/>
                <w:color w:val="000000"/>
                <w:sz w:val="16"/>
              </w:rPr>
            </w:pPr>
            <w:r>
              <w:rPr>
                <w:rFonts w:hint="eastAsia"/>
                <w:sz w:val="16"/>
                <w:szCs w:val="16"/>
              </w:rPr>
              <w:t>装配式建筑装修</w:t>
            </w:r>
          </w:p>
        </w:tc>
        <w:tc>
          <w:tcPr>
            <w:tcW w:w="294" w:type="pct"/>
            <w:vAlign w:val="center"/>
          </w:tcPr>
          <w:p w14:paraId="54FEB556" w14:textId="36D472FA"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4A7F9802" w14:textId="0F4B9EDD"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BF7508E" w14:textId="631A470B"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9DA2A8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19E802B" w14:textId="02246B22"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8A7C6A9" w14:textId="4A2EADAD"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77D47D1" w14:textId="7BC993C6"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C38F1AB" w14:textId="7F37002C"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F9C17AC" w14:textId="7C0E91E4"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244E05A" w14:textId="55FFC60C"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75F9F61" w14:textId="505D9BB1"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2A723F6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77C4CCD4" w14:textId="77777777" w:rsidTr="000924D3">
        <w:trPr>
          <w:jc w:val="center"/>
        </w:trPr>
        <w:tc>
          <w:tcPr>
            <w:tcW w:w="282" w:type="pct"/>
            <w:vMerge/>
            <w:vAlign w:val="center"/>
          </w:tcPr>
          <w:p w14:paraId="487B0D5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33BB0790" w14:textId="03092C5F" w:rsidR="00933B20" w:rsidRPr="00C111DA" w:rsidRDefault="00933B20" w:rsidP="00933B20">
            <w:pPr>
              <w:jc w:val="center"/>
              <w:rPr>
                <w:rFonts w:ascii="宋体" w:hAnsi="宋体" w:hint="eastAsia"/>
                <w:color w:val="000000"/>
                <w:sz w:val="16"/>
              </w:rPr>
            </w:pPr>
            <w:r>
              <w:rPr>
                <w:rFonts w:hint="eastAsia"/>
                <w:sz w:val="16"/>
                <w:szCs w:val="16"/>
              </w:rPr>
              <w:t>桥梁工程</w:t>
            </w:r>
          </w:p>
        </w:tc>
        <w:tc>
          <w:tcPr>
            <w:tcW w:w="294" w:type="pct"/>
            <w:vAlign w:val="center"/>
          </w:tcPr>
          <w:p w14:paraId="291DF40F" w14:textId="322AAD45"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7D28A7A1" w14:textId="2A45ECFC"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BB3D6EF" w14:textId="57A14CDF"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D4943A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EB51351" w14:textId="620EF23B"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3B2E65C" w14:textId="726FBEDC"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13C52C1" w14:textId="43FA00AC"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23F8F34" w14:textId="68F89EF9"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B65969B" w14:textId="24F7A42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34F948C" w14:textId="4B614302"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F028956" w14:textId="6D549192"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7F5B973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56150321" w14:textId="77777777" w:rsidTr="006A1653">
        <w:trPr>
          <w:jc w:val="center"/>
        </w:trPr>
        <w:tc>
          <w:tcPr>
            <w:tcW w:w="282" w:type="pct"/>
            <w:vMerge/>
            <w:vAlign w:val="center"/>
          </w:tcPr>
          <w:p w14:paraId="49B4C13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36655065" w14:textId="335C4B23" w:rsidR="00933B20" w:rsidRDefault="00933B20" w:rsidP="00933B20">
            <w:pPr>
              <w:jc w:val="center"/>
              <w:rPr>
                <w:rFonts w:hint="eastAsia"/>
                <w:sz w:val="16"/>
                <w:szCs w:val="16"/>
              </w:rPr>
            </w:pPr>
            <w:r>
              <w:rPr>
                <w:rFonts w:hint="eastAsia"/>
                <w:sz w:val="16"/>
                <w:szCs w:val="16"/>
              </w:rPr>
              <w:t>装配结构设计</w:t>
            </w:r>
          </w:p>
        </w:tc>
        <w:tc>
          <w:tcPr>
            <w:tcW w:w="294" w:type="pct"/>
            <w:vAlign w:val="center"/>
          </w:tcPr>
          <w:p w14:paraId="67C9FE5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4" w:type="pct"/>
            <w:vAlign w:val="center"/>
          </w:tcPr>
          <w:p w14:paraId="4B30478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16349E53"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7BAA83E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579440F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6D8E09B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7D18A413"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355B5607"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0C001E6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7B9A9F9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75EA609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74" w:type="pct"/>
            <w:vAlign w:val="center"/>
          </w:tcPr>
          <w:p w14:paraId="3B87715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3F841CE7" w14:textId="77777777" w:rsidTr="000924D3">
        <w:trPr>
          <w:jc w:val="center"/>
        </w:trPr>
        <w:tc>
          <w:tcPr>
            <w:tcW w:w="282" w:type="pct"/>
            <w:vMerge/>
            <w:vAlign w:val="center"/>
          </w:tcPr>
          <w:p w14:paraId="318FF11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7A216D06" w14:textId="76BB4A37" w:rsidR="00933B20" w:rsidRDefault="00933B20" w:rsidP="00933B20">
            <w:pPr>
              <w:jc w:val="center"/>
              <w:rPr>
                <w:rFonts w:hint="eastAsia"/>
                <w:sz w:val="16"/>
                <w:szCs w:val="16"/>
              </w:rPr>
            </w:pPr>
            <w:r>
              <w:rPr>
                <w:rFonts w:hint="eastAsia"/>
                <w:sz w:val="16"/>
                <w:szCs w:val="16"/>
              </w:rPr>
              <w:t>地下结构工程</w:t>
            </w:r>
          </w:p>
        </w:tc>
        <w:tc>
          <w:tcPr>
            <w:tcW w:w="294" w:type="pct"/>
            <w:vAlign w:val="center"/>
          </w:tcPr>
          <w:p w14:paraId="6F6085A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4" w:type="pct"/>
            <w:vAlign w:val="center"/>
          </w:tcPr>
          <w:p w14:paraId="64F5197C"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29DF899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7FADE34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305" w:type="pct"/>
            <w:vAlign w:val="center"/>
          </w:tcPr>
          <w:p w14:paraId="4CF620C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1954F68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6B821FE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7A1008E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5433B56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5EC4197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05" w:type="pct"/>
            <w:vAlign w:val="center"/>
          </w:tcPr>
          <w:p w14:paraId="2413037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p>
        </w:tc>
        <w:tc>
          <w:tcPr>
            <w:tcW w:w="374" w:type="pct"/>
            <w:vAlign w:val="center"/>
          </w:tcPr>
          <w:p w14:paraId="0879B0E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r>
      <w:tr w:rsidR="00933B20" w14:paraId="6B37259F" w14:textId="77777777" w:rsidTr="00744D48">
        <w:trPr>
          <w:jc w:val="center"/>
        </w:trPr>
        <w:tc>
          <w:tcPr>
            <w:tcW w:w="282" w:type="pct"/>
            <w:vMerge w:val="restart"/>
            <w:vAlign w:val="center"/>
          </w:tcPr>
          <w:p w14:paraId="4AFE302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szCs w:val="21"/>
                <w:shd w:val="clear" w:color="auto" w:fill="FFFFFF"/>
              </w:rPr>
              <w:t>实习实训</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148B2E07" w14:textId="4CE04654" w:rsidR="00933B20" w:rsidRDefault="00933B20" w:rsidP="00933B20">
            <w:pPr>
              <w:jc w:val="center"/>
              <w:rPr>
                <w:rFonts w:ascii="宋体" w:hAnsi="宋体" w:hint="eastAsia"/>
                <w:color w:val="000000"/>
                <w:sz w:val="16"/>
              </w:rPr>
            </w:pPr>
            <w:r>
              <w:rPr>
                <w:rFonts w:hint="eastAsia"/>
                <w:sz w:val="16"/>
                <w:szCs w:val="16"/>
              </w:rPr>
              <w:t>智能建造专业学科竞赛训练</w:t>
            </w:r>
          </w:p>
        </w:tc>
        <w:tc>
          <w:tcPr>
            <w:tcW w:w="294" w:type="pct"/>
            <w:vAlign w:val="center"/>
          </w:tcPr>
          <w:p w14:paraId="3A7189C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30C04D5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C641AE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76A273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E6FC533"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0ECE2E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ACAC78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054BA9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D87101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180348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E6B8BB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1EDBA43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3A178A3F" w14:textId="77777777" w:rsidTr="00744D48">
        <w:trPr>
          <w:jc w:val="center"/>
        </w:trPr>
        <w:tc>
          <w:tcPr>
            <w:tcW w:w="282" w:type="pct"/>
            <w:vMerge/>
            <w:vAlign w:val="center"/>
          </w:tcPr>
          <w:p w14:paraId="3DAB309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6B73ACA7" w14:textId="639D7C27" w:rsidR="00933B20" w:rsidRDefault="00933B20" w:rsidP="00933B20">
            <w:pPr>
              <w:jc w:val="center"/>
              <w:rPr>
                <w:rFonts w:ascii="宋体" w:hAnsi="宋体" w:hint="eastAsia"/>
                <w:color w:val="000000"/>
                <w:sz w:val="16"/>
              </w:rPr>
            </w:pPr>
            <w:r>
              <w:rPr>
                <w:rFonts w:hint="eastAsia"/>
                <w:sz w:val="16"/>
                <w:szCs w:val="16"/>
              </w:rPr>
              <w:t>智能建造专业创新创业训练</w:t>
            </w:r>
          </w:p>
        </w:tc>
        <w:tc>
          <w:tcPr>
            <w:tcW w:w="294" w:type="pct"/>
            <w:vAlign w:val="center"/>
          </w:tcPr>
          <w:p w14:paraId="4FB36B6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312CBF5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CB438E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8F8C64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ADB2DA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573C27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4F8957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F8BCE1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16D9DC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54B6E5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9D56B5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3B83607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2977DFF6" w14:textId="77777777" w:rsidTr="00744D48">
        <w:trPr>
          <w:jc w:val="center"/>
        </w:trPr>
        <w:tc>
          <w:tcPr>
            <w:tcW w:w="282" w:type="pct"/>
            <w:vMerge/>
            <w:vAlign w:val="center"/>
          </w:tcPr>
          <w:p w14:paraId="341F596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31B54E9C" w14:textId="37703926" w:rsidR="00933B20" w:rsidRDefault="00933B20" w:rsidP="00933B20">
            <w:pPr>
              <w:jc w:val="center"/>
              <w:rPr>
                <w:rFonts w:ascii="宋体" w:hAnsi="宋体" w:hint="eastAsia"/>
                <w:color w:val="000000"/>
                <w:sz w:val="16"/>
              </w:rPr>
            </w:pPr>
            <w:r>
              <w:rPr>
                <w:rFonts w:hint="eastAsia"/>
                <w:sz w:val="16"/>
                <w:szCs w:val="16"/>
              </w:rPr>
              <w:t>认识实习</w:t>
            </w:r>
          </w:p>
        </w:tc>
        <w:tc>
          <w:tcPr>
            <w:tcW w:w="294" w:type="pct"/>
            <w:vAlign w:val="center"/>
          </w:tcPr>
          <w:p w14:paraId="1395852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A20D6E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8E1DB5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BA8C75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4F41E8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445388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E957DB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804889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0F8917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AF1A48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341934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35BCDD0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03498D04" w14:textId="77777777" w:rsidTr="00744D48">
        <w:trPr>
          <w:jc w:val="center"/>
        </w:trPr>
        <w:tc>
          <w:tcPr>
            <w:tcW w:w="282" w:type="pct"/>
            <w:vMerge/>
            <w:vAlign w:val="center"/>
          </w:tcPr>
          <w:p w14:paraId="76D79D5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48BCA6B7" w14:textId="17A7C348" w:rsidR="00933B20" w:rsidRDefault="00933B20" w:rsidP="00933B20">
            <w:pPr>
              <w:jc w:val="center"/>
              <w:rPr>
                <w:rFonts w:ascii="宋体" w:hAnsi="宋体" w:hint="eastAsia"/>
                <w:color w:val="000000"/>
                <w:sz w:val="16"/>
              </w:rPr>
            </w:pPr>
            <w:r>
              <w:rPr>
                <w:rFonts w:hint="eastAsia"/>
                <w:sz w:val="16"/>
                <w:szCs w:val="16"/>
              </w:rPr>
              <w:t>工程地质实习</w:t>
            </w:r>
          </w:p>
        </w:tc>
        <w:tc>
          <w:tcPr>
            <w:tcW w:w="294" w:type="pct"/>
            <w:vAlign w:val="center"/>
          </w:tcPr>
          <w:p w14:paraId="0854A1A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31CA887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1E12BC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659F54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4242352"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96C025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FA29FB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CD52C3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90DBE1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F42C4E9"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F88F3D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53FF46B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5F25A528" w14:textId="77777777" w:rsidTr="00744D48">
        <w:trPr>
          <w:jc w:val="center"/>
        </w:trPr>
        <w:tc>
          <w:tcPr>
            <w:tcW w:w="282" w:type="pct"/>
            <w:vMerge/>
            <w:vAlign w:val="center"/>
          </w:tcPr>
          <w:p w14:paraId="37B3897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7DACE70E" w14:textId="5DA211B7" w:rsidR="00933B20" w:rsidRDefault="00933B20" w:rsidP="00933B20">
            <w:pPr>
              <w:jc w:val="center"/>
              <w:rPr>
                <w:rFonts w:ascii="宋体" w:hAnsi="宋体" w:hint="eastAsia"/>
                <w:color w:val="000000"/>
                <w:sz w:val="16"/>
              </w:rPr>
            </w:pPr>
            <w:r>
              <w:rPr>
                <w:rFonts w:hint="eastAsia"/>
                <w:sz w:val="16"/>
                <w:szCs w:val="16"/>
              </w:rPr>
              <w:t>智慧测量实习</w:t>
            </w:r>
          </w:p>
        </w:tc>
        <w:tc>
          <w:tcPr>
            <w:tcW w:w="294" w:type="pct"/>
            <w:vAlign w:val="center"/>
          </w:tcPr>
          <w:p w14:paraId="6D28F29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56EFFB2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F82CEB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8417AF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316C42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B6EBF2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2A8894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6A7F6B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4AF7BC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B2B6F5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C5AF00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67B67EA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7109A4F3" w14:textId="77777777" w:rsidTr="00744D48">
        <w:trPr>
          <w:jc w:val="center"/>
        </w:trPr>
        <w:tc>
          <w:tcPr>
            <w:tcW w:w="282" w:type="pct"/>
            <w:vMerge/>
            <w:vAlign w:val="center"/>
          </w:tcPr>
          <w:p w14:paraId="423DDD3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5A5CD0E9" w14:textId="4F6625E1" w:rsidR="00933B20" w:rsidRDefault="00933B20" w:rsidP="00933B20">
            <w:pPr>
              <w:jc w:val="center"/>
              <w:rPr>
                <w:rFonts w:ascii="宋体" w:hAnsi="宋体" w:hint="eastAsia"/>
                <w:color w:val="000000"/>
                <w:sz w:val="16"/>
              </w:rPr>
            </w:pPr>
            <w:r>
              <w:rPr>
                <w:rFonts w:hint="eastAsia"/>
                <w:sz w:val="16"/>
                <w:szCs w:val="16"/>
              </w:rPr>
              <w:t>房屋建筑学</w:t>
            </w:r>
            <w:r>
              <w:rPr>
                <w:rFonts w:hint="eastAsia"/>
                <w:sz w:val="16"/>
                <w:szCs w:val="16"/>
              </w:rPr>
              <w:t>C</w:t>
            </w:r>
            <w:r>
              <w:rPr>
                <w:rFonts w:hint="eastAsia"/>
                <w:sz w:val="16"/>
                <w:szCs w:val="16"/>
              </w:rPr>
              <w:t>课程设计</w:t>
            </w:r>
          </w:p>
        </w:tc>
        <w:tc>
          <w:tcPr>
            <w:tcW w:w="294" w:type="pct"/>
            <w:vAlign w:val="center"/>
          </w:tcPr>
          <w:p w14:paraId="35C7687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3E00683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0A9DF0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FDE6828"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24ECB7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3E003F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405315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6428DF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424D92A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4FFDA8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6700A7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234D8C3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r>
      <w:tr w:rsidR="00933B20" w14:paraId="06CAD124" w14:textId="77777777" w:rsidTr="00744D48">
        <w:trPr>
          <w:trHeight w:val="122"/>
          <w:jc w:val="center"/>
        </w:trPr>
        <w:tc>
          <w:tcPr>
            <w:tcW w:w="282" w:type="pct"/>
            <w:vMerge/>
            <w:vAlign w:val="center"/>
          </w:tcPr>
          <w:p w14:paraId="1A09DF3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07C5DC70" w14:textId="4184C903" w:rsidR="00933B20" w:rsidRDefault="00933B20" w:rsidP="00933B20">
            <w:pPr>
              <w:jc w:val="center"/>
              <w:rPr>
                <w:rFonts w:ascii="宋体" w:hAnsi="宋体" w:hint="eastAsia"/>
                <w:color w:val="000000"/>
                <w:sz w:val="16"/>
              </w:rPr>
            </w:pPr>
            <w:r>
              <w:rPr>
                <w:rFonts w:hint="eastAsia"/>
                <w:sz w:val="16"/>
                <w:szCs w:val="16"/>
              </w:rPr>
              <w:t>智能建造综合课程设计</w:t>
            </w:r>
          </w:p>
        </w:tc>
        <w:tc>
          <w:tcPr>
            <w:tcW w:w="294" w:type="pct"/>
            <w:vAlign w:val="center"/>
          </w:tcPr>
          <w:p w14:paraId="4CA66DC8"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27CE7B3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75A5DA7"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0C793A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37757A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46AD5D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19B9FE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A53581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A6709A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DEB144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E76C1E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4CF8FB3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r>
      <w:tr w:rsidR="00933B20" w14:paraId="44512CBD" w14:textId="77777777" w:rsidTr="00744D48">
        <w:trPr>
          <w:jc w:val="center"/>
        </w:trPr>
        <w:tc>
          <w:tcPr>
            <w:tcW w:w="282" w:type="pct"/>
            <w:vMerge/>
            <w:vAlign w:val="center"/>
          </w:tcPr>
          <w:p w14:paraId="2DC6093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215CC3EC" w14:textId="5AF0B23E" w:rsidR="00933B20" w:rsidRDefault="00933B20" w:rsidP="00933B20">
            <w:pPr>
              <w:jc w:val="center"/>
              <w:rPr>
                <w:rFonts w:ascii="宋体" w:hAnsi="宋体" w:hint="eastAsia"/>
                <w:color w:val="000000"/>
                <w:sz w:val="16"/>
              </w:rPr>
            </w:pPr>
            <w:r>
              <w:rPr>
                <w:rFonts w:hint="eastAsia"/>
                <w:sz w:val="16"/>
                <w:szCs w:val="16"/>
              </w:rPr>
              <w:t>桥梁工程智能建造与运维</w:t>
            </w:r>
          </w:p>
        </w:tc>
        <w:tc>
          <w:tcPr>
            <w:tcW w:w="294" w:type="pct"/>
            <w:vAlign w:val="center"/>
          </w:tcPr>
          <w:p w14:paraId="7ED50401"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4D07A14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38C432C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9DD0FC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0B22493"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D31DD7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D0AE63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62DC13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45A258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715EC85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C38AE0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c>
          <w:tcPr>
            <w:tcW w:w="374" w:type="pct"/>
            <w:vAlign w:val="center"/>
          </w:tcPr>
          <w:p w14:paraId="057A6A6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H</w:t>
            </w:r>
          </w:p>
        </w:tc>
      </w:tr>
      <w:tr w:rsidR="00933B20" w14:paraId="6B394A44" w14:textId="77777777" w:rsidTr="00744D48">
        <w:trPr>
          <w:jc w:val="center"/>
        </w:trPr>
        <w:tc>
          <w:tcPr>
            <w:tcW w:w="282" w:type="pct"/>
            <w:vMerge/>
            <w:vAlign w:val="center"/>
          </w:tcPr>
          <w:p w14:paraId="792E2C6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7B6A0172" w14:textId="23BE3924" w:rsidR="00933B20" w:rsidRDefault="00933B20" w:rsidP="00933B20">
            <w:pPr>
              <w:jc w:val="center"/>
              <w:rPr>
                <w:rFonts w:ascii="宋体" w:hAnsi="宋体" w:hint="eastAsia"/>
                <w:color w:val="000000"/>
                <w:sz w:val="16"/>
              </w:rPr>
            </w:pPr>
            <w:r>
              <w:rPr>
                <w:rFonts w:hint="eastAsia"/>
                <w:sz w:val="16"/>
                <w:szCs w:val="16"/>
              </w:rPr>
              <w:t>建筑结构智能建造与运维</w:t>
            </w:r>
          </w:p>
        </w:tc>
        <w:tc>
          <w:tcPr>
            <w:tcW w:w="294" w:type="pct"/>
            <w:vAlign w:val="center"/>
          </w:tcPr>
          <w:p w14:paraId="2CC65BD7"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50BE107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68A520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37A14F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D8203B8"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FD57D1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C2CADA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90DBDE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F3AF42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3B6311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F866240"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517406E4"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4379DDB3" w14:textId="77777777" w:rsidTr="00744D48">
        <w:trPr>
          <w:jc w:val="center"/>
        </w:trPr>
        <w:tc>
          <w:tcPr>
            <w:tcW w:w="282" w:type="pct"/>
            <w:vMerge/>
            <w:vAlign w:val="center"/>
          </w:tcPr>
          <w:p w14:paraId="0FE3130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155EDFC6" w14:textId="29EAD8C8" w:rsidR="00933B20" w:rsidRDefault="00933B20" w:rsidP="00933B20">
            <w:pPr>
              <w:jc w:val="center"/>
              <w:rPr>
                <w:rFonts w:ascii="宋体" w:hAnsi="宋体" w:hint="eastAsia"/>
                <w:color w:val="000000"/>
                <w:sz w:val="16"/>
              </w:rPr>
            </w:pPr>
            <w:r>
              <w:rPr>
                <w:rFonts w:hint="eastAsia"/>
                <w:sz w:val="16"/>
                <w:szCs w:val="16"/>
              </w:rPr>
              <w:t>地下结构智能建造与运维</w:t>
            </w:r>
          </w:p>
        </w:tc>
        <w:tc>
          <w:tcPr>
            <w:tcW w:w="294" w:type="pct"/>
            <w:vAlign w:val="center"/>
          </w:tcPr>
          <w:p w14:paraId="73BB60A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7678E46D"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6E0151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D9712EA"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7BD6DE2"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92D268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42C086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84BE8F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335C58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0E82F9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676F31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2C57E85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3C2A141E" w14:textId="77777777" w:rsidTr="00744D48">
        <w:trPr>
          <w:jc w:val="center"/>
        </w:trPr>
        <w:tc>
          <w:tcPr>
            <w:tcW w:w="282" w:type="pct"/>
            <w:vMerge/>
            <w:vAlign w:val="center"/>
          </w:tcPr>
          <w:p w14:paraId="353AF26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3172DD45" w14:textId="46B5E752" w:rsidR="00933B20" w:rsidRDefault="00933B20" w:rsidP="00933B20">
            <w:pPr>
              <w:jc w:val="center"/>
              <w:rPr>
                <w:rFonts w:ascii="宋体" w:hAnsi="宋体" w:hint="eastAsia"/>
                <w:color w:val="000000"/>
                <w:sz w:val="16"/>
              </w:rPr>
            </w:pPr>
            <w:r>
              <w:rPr>
                <w:rFonts w:hint="eastAsia"/>
                <w:sz w:val="16"/>
                <w:szCs w:val="16"/>
              </w:rPr>
              <w:t>BIM</w:t>
            </w:r>
            <w:r>
              <w:rPr>
                <w:rFonts w:hint="eastAsia"/>
                <w:sz w:val="16"/>
                <w:szCs w:val="16"/>
              </w:rPr>
              <w:t>应用实训</w:t>
            </w:r>
            <w:r>
              <w:rPr>
                <w:rFonts w:hint="eastAsia"/>
                <w:sz w:val="16"/>
                <w:szCs w:val="16"/>
              </w:rPr>
              <w:t xml:space="preserve"> </w:t>
            </w:r>
          </w:p>
        </w:tc>
        <w:tc>
          <w:tcPr>
            <w:tcW w:w="294" w:type="pct"/>
            <w:vAlign w:val="center"/>
          </w:tcPr>
          <w:p w14:paraId="1E9F773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66AD0F9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83CA7F8"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A0495D4"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CF4E3D2"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9D4C82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30F6A5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16F743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BC9DE9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A6DD9D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34AFEC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6F1CBA7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243F38B5" w14:textId="77777777" w:rsidTr="00744D48">
        <w:trPr>
          <w:jc w:val="center"/>
        </w:trPr>
        <w:tc>
          <w:tcPr>
            <w:tcW w:w="282" w:type="pct"/>
            <w:vMerge/>
            <w:vAlign w:val="center"/>
          </w:tcPr>
          <w:p w14:paraId="355285CF"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39E437E8" w14:textId="553E0609" w:rsidR="00933B20" w:rsidRDefault="00933B20" w:rsidP="00933B20">
            <w:pPr>
              <w:jc w:val="center"/>
              <w:rPr>
                <w:rFonts w:ascii="宋体" w:hAnsi="宋体" w:hint="eastAsia"/>
                <w:color w:val="000000"/>
                <w:sz w:val="16"/>
              </w:rPr>
            </w:pPr>
            <w:r>
              <w:rPr>
                <w:rFonts w:hint="eastAsia"/>
                <w:sz w:val="16"/>
                <w:szCs w:val="16"/>
              </w:rPr>
              <w:t>专业实习</w:t>
            </w:r>
          </w:p>
        </w:tc>
        <w:tc>
          <w:tcPr>
            <w:tcW w:w="294" w:type="pct"/>
            <w:vAlign w:val="center"/>
          </w:tcPr>
          <w:p w14:paraId="034193BB"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05CD154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27B4E117"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12BF999"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F1353C2"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38134A8"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ECE028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04495D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2344E6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BB10A0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01DAA05D"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3B46BFF7"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56E0DC31" w14:textId="77777777" w:rsidTr="00744D48">
        <w:trPr>
          <w:jc w:val="center"/>
        </w:trPr>
        <w:tc>
          <w:tcPr>
            <w:tcW w:w="282" w:type="pct"/>
            <w:vMerge/>
            <w:vAlign w:val="center"/>
          </w:tcPr>
          <w:p w14:paraId="286F374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4DA91349" w14:textId="3BC9EDE8" w:rsidR="00933B20" w:rsidRDefault="00933B20" w:rsidP="00933B20">
            <w:pPr>
              <w:jc w:val="center"/>
              <w:rPr>
                <w:rFonts w:ascii="宋体" w:hAnsi="宋体" w:hint="eastAsia"/>
                <w:color w:val="000000"/>
                <w:sz w:val="16"/>
              </w:rPr>
            </w:pPr>
            <w:r>
              <w:rPr>
                <w:rFonts w:hint="eastAsia"/>
                <w:sz w:val="16"/>
                <w:szCs w:val="16"/>
              </w:rPr>
              <w:t>毕业实习</w:t>
            </w:r>
          </w:p>
        </w:tc>
        <w:tc>
          <w:tcPr>
            <w:tcW w:w="294" w:type="pct"/>
            <w:vAlign w:val="center"/>
          </w:tcPr>
          <w:p w14:paraId="6A55A598"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72BE9C65"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1582C947"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5570629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38209E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EC1AED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275E41FB"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6616110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798010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1D6C27F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945C7AE"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650A4AB5"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r w:rsidR="00933B20" w14:paraId="14F0E7C5" w14:textId="77777777" w:rsidTr="00744D48">
        <w:trPr>
          <w:jc w:val="center"/>
        </w:trPr>
        <w:tc>
          <w:tcPr>
            <w:tcW w:w="282" w:type="pct"/>
            <w:vMerge/>
            <w:vAlign w:val="center"/>
          </w:tcPr>
          <w:p w14:paraId="0B6C26DC" w14:textId="77777777" w:rsidR="00933B20" w:rsidRDefault="00933B20" w:rsidP="00933B20">
            <w:pPr>
              <w:autoSpaceDN w:val="0"/>
              <w:jc w:val="center"/>
              <w:rPr>
                <w:rFonts w:ascii="楷体_GB2312" w:eastAsia="楷体_GB2312" w:hAnsi="楷体_GB2312" w:cs="楷体_GB2312" w:hint="eastAsia"/>
                <w:szCs w:val="21"/>
                <w:shd w:val="clear" w:color="auto" w:fill="FFFFFF"/>
              </w:rPr>
            </w:pPr>
          </w:p>
        </w:tc>
        <w:tc>
          <w:tcPr>
            <w:tcW w:w="1001" w:type="pct"/>
            <w:tcBorders>
              <w:top w:val="nil"/>
              <w:left w:val="single" w:sz="4" w:space="0" w:color="auto"/>
              <w:bottom w:val="single" w:sz="4" w:space="0" w:color="auto"/>
              <w:right w:val="single" w:sz="4" w:space="0" w:color="auto"/>
            </w:tcBorders>
            <w:shd w:val="clear" w:color="auto" w:fill="auto"/>
            <w:vAlign w:val="center"/>
          </w:tcPr>
          <w:p w14:paraId="4F1B7E58" w14:textId="64675CAA" w:rsidR="00933B20" w:rsidRDefault="00933B20" w:rsidP="00933B20">
            <w:pPr>
              <w:jc w:val="center"/>
              <w:rPr>
                <w:rFonts w:ascii="宋体" w:hAnsi="宋体" w:hint="eastAsia"/>
                <w:color w:val="000000"/>
                <w:sz w:val="16"/>
              </w:rPr>
            </w:pPr>
            <w:r>
              <w:rPr>
                <w:rFonts w:hint="eastAsia"/>
                <w:sz w:val="16"/>
                <w:szCs w:val="16"/>
              </w:rPr>
              <w:t>毕业设计</w:t>
            </w:r>
            <w:r>
              <w:rPr>
                <w:rFonts w:hint="eastAsia"/>
                <w:sz w:val="16"/>
                <w:szCs w:val="16"/>
              </w:rPr>
              <w:t>(</w:t>
            </w:r>
            <w:r>
              <w:rPr>
                <w:rFonts w:hint="eastAsia"/>
                <w:sz w:val="16"/>
                <w:szCs w:val="16"/>
              </w:rPr>
              <w:t>论文</w:t>
            </w:r>
            <w:r>
              <w:rPr>
                <w:rFonts w:hint="eastAsia"/>
                <w:sz w:val="16"/>
                <w:szCs w:val="16"/>
              </w:rPr>
              <w:t>)</w:t>
            </w:r>
          </w:p>
        </w:tc>
        <w:tc>
          <w:tcPr>
            <w:tcW w:w="294" w:type="pct"/>
            <w:vAlign w:val="center"/>
          </w:tcPr>
          <w:p w14:paraId="6CCAC730"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4" w:type="pct"/>
            <w:vAlign w:val="center"/>
          </w:tcPr>
          <w:p w14:paraId="3A4878BF"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094CF80E"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H</w:t>
            </w:r>
          </w:p>
        </w:tc>
        <w:tc>
          <w:tcPr>
            <w:tcW w:w="305" w:type="pct"/>
            <w:vAlign w:val="center"/>
          </w:tcPr>
          <w:p w14:paraId="68D4DB32"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8E9EA26" w14:textId="77777777" w:rsidR="00933B20" w:rsidRDefault="00933B20" w:rsidP="00933B20">
            <w:pPr>
              <w:autoSpaceDN w:val="0"/>
              <w:jc w:val="center"/>
              <w:rPr>
                <w:rFonts w:ascii="楷体_GB2312" w:eastAsia="楷体_GB2312" w:hAnsi="楷体_GB2312" w:cs="楷体_GB2312" w:hint="eastAsia"/>
                <w:i/>
                <w:iCs/>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0C89D9A"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3B530911"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7B8FAF22"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23EA30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4800871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05" w:type="pct"/>
            <w:vAlign w:val="center"/>
          </w:tcPr>
          <w:p w14:paraId="574ACDB3"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c>
          <w:tcPr>
            <w:tcW w:w="374" w:type="pct"/>
            <w:vAlign w:val="center"/>
          </w:tcPr>
          <w:p w14:paraId="6BC23826" w14:textId="77777777" w:rsidR="00933B20" w:rsidRDefault="00933B20" w:rsidP="00933B20">
            <w:pPr>
              <w:autoSpaceDN w:val="0"/>
              <w:jc w:val="center"/>
              <w:rPr>
                <w:rFonts w:ascii="楷体_GB2312" w:eastAsia="楷体_GB2312" w:hAnsi="楷体_GB2312" w:cs="楷体_GB2312" w:hint="eastAsia"/>
                <w:szCs w:val="21"/>
                <w:shd w:val="clear" w:color="auto" w:fill="FFFFFF"/>
              </w:rPr>
            </w:pPr>
            <w:r>
              <w:rPr>
                <w:rFonts w:ascii="楷体_GB2312" w:eastAsia="楷体_GB2312" w:hAnsi="楷体_GB2312" w:cs="楷体_GB2312" w:hint="eastAsia"/>
                <w:i/>
                <w:iCs/>
                <w:szCs w:val="21"/>
                <w:shd w:val="clear" w:color="auto" w:fill="FFFFFF"/>
              </w:rPr>
              <w:t>M</w:t>
            </w:r>
          </w:p>
        </w:tc>
      </w:tr>
    </w:tbl>
    <w:p w14:paraId="772D6303" w14:textId="1229BAC9" w:rsidR="00E32EC8" w:rsidRDefault="00460FA6" w:rsidP="00460FA6">
      <w:pPr>
        <w:shd w:val="solid" w:color="FFFFFF" w:fill="auto"/>
        <w:autoSpaceDN w:val="0"/>
        <w:spacing w:line="480" w:lineRule="exact"/>
        <w:ind w:firstLineChars="200" w:firstLine="440"/>
        <w:rPr>
          <w:rFonts w:ascii="楷体_GB2312" w:eastAsia="楷体_GB2312" w:hAnsi="楷体_GB2312" w:cs="楷体_GB2312" w:hint="eastAsia"/>
          <w:sz w:val="22"/>
          <w:szCs w:val="22"/>
          <w:shd w:val="clear" w:color="auto" w:fill="FFFFFF"/>
        </w:rPr>
      </w:pPr>
      <w:r>
        <w:rPr>
          <w:rFonts w:ascii="楷体_GB2312" w:eastAsia="楷体_GB2312" w:hAnsi="楷体_GB2312" w:cs="楷体_GB2312" w:hint="eastAsia"/>
          <w:sz w:val="22"/>
          <w:szCs w:val="22"/>
          <w:shd w:val="clear" w:color="auto" w:fill="FFFFFF"/>
        </w:rPr>
        <w:t>注：以关联度标识，课程与某个毕业要求的关联度，根据该课程对应毕业要求的支撑强度来定性估计，H:表示关联度高；M：表示关联度中；L：表示关联度低</w:t>
      </w:r>
    </w:p>
    <w:p w14:paraId="5F78F468" w14:textId="77777777" w:rsidR="00E32EC8" w:rsidRDefault="00CE2599">
      <w:pPr>
        <w:shd w:val="solid" w:color="FFFFFF" w:fill="auto"/>
        <w:autoSpaceDN w:val="0"/>
        <w:spacing w:line="480" w:lineRule="exact"/>
        <w:ind w:firstLineChars="200" w:firstLine="562"/>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b/>
          <w:bCs/>
          <w:sz w:val="28"/>
          <w:szCs w:val="28"/>
          <w:shd w:val="clear" w:color="auto" w:fill="FFFFFF"/>
        </w:rPr>
        <w:t>五、主干学科</w:t>
      </w:r>
    </w:p>
    <w:p w14:paraId="7E59455D" w14:textId="77777777" w:rsidR="00C111DA" w:rsidRDefault="00C111DA">
      <w:pPr>
        <w:shd w:val="solid" w:color="FFFFFF" w:fill="auto"/>
        <w:autoSpaceDN w:val="0"/>
        <w:spacing w:line="480" w:lineRule="exact"/>
        <w:ind w:firstLineChars="200" w:firstLine="560"/>
        <w:rPr>
          <w:rStyle w:val="NormalCharacter"/>
          <w:rFonts w:ascii="楷体" w:eastAsia="楷体" w:hAnsi="楷体" w:hint="eastAsia"/>
          <w:sz w:val="28"/>
          <w:szCs w:val="28"/>
        </w:rPr>
      </w:pPr>
      <w:r>
        <w:rPr>
          <w:rStyle w:val="NormalCharacter"/>
          <w:rFonts w:ascii="楷体" w:eastAsia="楷体" w:hAnsi="楷体" w:hint="eastAsia"/>
          <w:sz w:val="28"/>
          <w:szCs w:val="28"/>
        </w:rPr>
        <w:t>智能建造</w:t>
      </w:r>
    </w:p>
    <w:p w14:paraId="002A7198" w14:textId="51A692C4" w:rsidR="00E32EC8" w:rsidRDefault="00CE2599">
      <w:pPr>
        <w:shd w:val="solid" w:color="FFFFFF" w:fill="auto"/>
        <w:autoSpaceDN w:val="0"/>
        <w:spacing w:line="480" w:lineRule="exact"/>
        <w:ind w:firstLineChars="200" w:firstLine="562"/>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b/>
          <w:bCs/>
          <w:sz w:val="28"/>
          <w:szCs w:val="28"/>
          <w:shd w:val="clear" w:color="auto" w:fill="FFFFFF"/>
        </w:rPr>
        <w:t>六、核心课程</w:t>
      </w:r>
    </w:p>
    <w:p w14:paraId="77548BF6" w14:textId="248609E5" w:rsidR="00E32EC8" w:rsidRDefault="00CE2599">
      <w:pPr>
        <w:shd w:val="solid" w:color="FFFFFF" w:fill="000000"/>
        <w:spacing w:line="360" w:lineRule="auto"/>
        <w:ind w:firstLineChars="200" w:firstLine="560"/>
        <w:rPr>
          <w:rStyle w:val="NormalCharacter"/>
          <w:rFonts w:ascii="楷体" w:eastAsia="楷体" w:hAnsi="楷体" w:hint="eastAsia"/>
          <w:sz w:val="28"/>
          <w:szCs w:val="28"/>
        </w:rPr>
      </w:pPr>
      <w:r>
        <w:rPr>
          <w:rStyle w:val="NormalCharacter"/>
          <w:rFonts w:ascii="楷体" w:eastAsia="楷体" w:hAnsi="楷体" w:hint="eastAsia"/>
          <w:sz w:val="28"/>
          <w:szCs w:val="28"/>
        </w:rPr>
        <w:t>理论课：</w:t>
      </w:r>
      <w:r w:rsidR="009D5BCD">
        <w:rPr>
          <w:rStyle w:val="NormalCharacter"/>
          <w:rFonts w:ascii="楷体" w:eastAsia="楷体" w:hAnsi="楷体" w:hint="eastAsia"/>
          <w:sz w:val="28"/>
          <w:szCs w:val="28"/>
        </w:rPr>
        <w:t>工程力学</w:t>
      </w:r>
      <w:r>
        <w:rPr>
          <w:rStyle w:val="NormalCharacter"/>
          <w:rFonts w:ascii="楷体" w:eastAsia="楷体" w:hAnsi="楷体" w:hint="eastAsia"/>
          <w:sz w:val="28"/>
          <w:szCs w:val="28"/>
        </w:rPr>
        <w:t>、</w:t>
      </w:r>
      <w:r w:rsidR="00933B20">
        <w:rPr>
          <w:rStyle w:val="NormalCharacter"/>
          <w:rFonts w:ascii="楷体" w:eastAsia="楷体" w:hAnsi="楷体" w:hint="eastAsia"/>
          <w:sz w:val="28"/>
          <w:szCs w:val="28"/>
        </w:rPr>
        <w:t>智能工程材料、</w:t>
      </w:r>
      <w:r>
        <w:rPr>
          <w:rStyle w:val="NormalCharacter"/>
          <w:rFonts w:ascii="楷体" w:eastAsia="楷体" w:hAnsi="楷体" w:hint="eastAsia"/>
          <w:sz w:val="28"/>
          <w:szCs w:val="28"/>
        </w:rPr>
        <w:t>工程制图、工程测量、</w:t>
      </w:r>
      <w:r w:rsidR="00933B20" w:rsidRPr="00933B20">
        <w:rPr>
          <w:rStyle w:val="NormalCharacter"/>
          <w:rFonts w:ascii="楷体" w:eastAsia="楷体" w:hAnsi="楷体" w:hint="eastAsia"/>
          <w:sz w:val="28"/>
          <w:szCs w:val="28"/>
        </w:rPr>
        <w:t>python程序设计</w:t>
      </w:r>
      <w:r>
        <w:rPr>
          <w:rStyle w:val="NormalCharacter"/>
          <w:rFonts w:ascii="楷体" w:eastAsia="楷体" w:hAnsi="楷体" w:hint="eastAsia"/>
          <w:sz w:val="28"/>
          <w:szCs w:val="28"/>
        </w:rPr>
        <w:t>、</w:t>
      </w:r>
      <w:r w:rsidR="009D5BCD">
        <w:rPr>
          <w:rStyle w:val="NormalCharacter"/>
          <w:rFonts w:ascii="楷体" w:eastAsia="楷体" w:hAnsi="楷体" w:hint="eastAsia"/>
          <w:sz w:val="28"/>
          <w:szCs w:val="28"/>
        </w:rPr>
        <w:t>房屋建筑学</w:t>
      </w:r>
      <w:r>
        <w:rPr>
          <w:rStyle w:val="NormalCharacter"/>
          <w:rFonts w:ascii="楷体" w:eastAsia="楷体" w:hAnsi="楷体" w:hint="eastAsia"/>
          <w:sz w:val="28"/>
          <w:szCs w:val="28"/>
        </w:rPr>
        <w:t>、</w:t>
      </w:r>
      <w:r w:rsidR="009D5BCD">
        <w:rPr>
          <w:rStyle w:val="NormalCharacter"/>
          <w:rFonts w:ascii="楷体" w:eastAsia="楷体" w:hAnsi="楷体" w:hint="eastAsia"/>
          <w:sz w:val="28"/>
          <w:szCs w:val="28"/>
        </w:rPr>
        <w:t>B</w:t>
      </w:r>
      <w:r w:rsidR="009D5BCD">
        <w:rPr>
          <w:rStyle w:val="NormalCharacter"/>
          <w:rFonts w:ascii="楷体" w:eastAsia="楷体" w:hAnsi="楷体"/>
          <w:sz w:val="28"/>
          <w:szCs w:val="28"/>
        </w:rPr>
        <w:t>IM</w:t>
      </w:r>
      <w:r w:rsidR="009D5BCD">
        <w:rPr>
          <w:rStyle w:val="NormalCharacter"/>
          <w:rFonts w:ascii="楷体" w:eastAsia="楷体" w:hAnsi="楷体" w:hint="eastAsia"/>
          <w:sz w:val="28"/>
          <w:szCs w:val="28"/>
        </w:rPr>
        <w:t>技术应用</w:t>
      </w:r>
      <w:r>
        <w:rPr>
          <w:rStyle w:val="NormalCharacter"/>
          <w:rFonts w:ascii="楷体" w:eastAsia="楷体" w:hAnsi="楷体" w:hint="eastAsia"/>
          <w:sz w:val="28"/>
          <w:szCs w:val="28"/>
        </w:rPr>
        <w:t>。</w:t>
      </w:r>
    </w:p>
    <w:p w14:paraId="018A61F8" w14:textId="4CED9138" w:rsidR="00E32EC8" w:rsidRDefault="00CE2599">
      <w:pPr>
        <w:shd w:val="solid" w:color="FFFFFF" w:fill="000000"/>
        <w:spacing w:line="360" w:lineRule="auto"/>
        <w:ind w:firstLineChars="200" w:firstLine="560"/>
        <w:rPr>
          <w:rStyle w:val="NormalCharacter"/>
          <w:rFonts w:ascii="楷体" w:eastAsia="楷体" w:hAnsi="楷体" w:hint="eastAsia"/>
          <w:sz w:val="28"/>
          <w:szCs w:val="28"/>
        </w:rPr>
      </w:pPr>
      <w:r>
        <w:rPr>
          <w:rStyle w:val="NormalCharacter"/>
          <w:rFonts w:ascii="楷体" w:eastAsia="楷体" w:hAnsi="楷体" w:hint="eastAsia"/>
          <w:sz w:val="28"/>
          <w:szCs w:val="28"/>
        </w:rPr>
        <w:t>专业实习：认识实习、工程地质实习、</w:t>
      </w:r>
      <w:r w:rsidR="009D5BCD">
        <w:rPr>
          <w:rStyle w:val="NormalCharacter"/>
          <w:rFonts w:ascii="楷体" w:eastAsia="楷体" w:hAnsi="楷体" w:hint="eastAsia"/>
          <w:sz w:val="28"/>
          <w:szCs w:val="28"/>
        </w:rPr>
        <w:t>智慧</w:t>
      </w:r>
      <w:r>
        <w:rPr>
          <w:rStyle w:val="NormalCharacter"/>
          <w:rFonts w:ascii="楷体" w:eastAsia="楷体" w:hAnsi="楷体" w:hint="eastAsia"/>
          <w:sz w:val="28"/>
          <w:szCs w:val="28"/>
        </w:rPr>
        <w:t>测量实习、专业实习、毕业实习。</w:t>
      </w:r>
    </w:p>
    <w:p w14:paraId="34DD23DD" w14:textId="75A80660" w:rsidR="00E32EC8" w:rsidRDefault="00CE2599">
      <w:pPr>
        <w:shd w:val="solid" w:color="FFFFFF" w:fill="auto"/>
        <w:autoSpaceDN w:val="0"/>
        <w:spacing w:line="480" w:lineRule="exact"/>
        <w:ind w:firstLineChars="200" w:firstLine="560"/>
        <w:rPr>
          <w:rStyle w:val="NormalCharacter"/>
          <w:rFonts w:ascii="楷体" w:eastAsia="楷体" w:hAnsi="楷体" w:hint="eastAsia"/>
          <w:sz w:val="28"/>
          <w:szCs w:val="28"/>
        </w:rPr>
      </w:pPr>
      <w:r>
        <w:rPr>
          <w:rStyle w:val="NormalCharacter"/>
          <w:rFonts w:ascii="楷体" w:eastAsia="楷体" w:hAnsi="楷体" w:hint="eastAsia"/>
          <w:sz w:val="28"/>
          <w:szCs w:val="28"/>
        </w:rPr>
        <w:t>专业课程设计：</w:t>
      </w:r>
      <w:r w:rsidR="009D5BCD">
        <w:rPr>
          <w:rStyle w:val="NormalCharacter"/>
          <w:rFonts w:ascii="楷体" w:eastAsia="楷体" w:hAnsi="楷体" w:hint="eastAsia"/>
          <w:sz w:val="28"/>
          <w:szCs w:val="28"/>
        </w:rPr>
        <w:t>设计与施工</w:t>
      </w:r>
      <w:r>
        <w:rPr>
          <w:rStyle w:val="NormalCharacter"/>
          <w:rFonts w:ascii="楷体" w:eastAsia="楷体" w:hAnsi="楷体" w:hint="eastAsia"/>
          <w:sz w:val="28"/>
          <w:szCs w:val="28"/>
        </w:rPr>
        <w:t>方向，</w:t>
      </w:r>
      <w:r w:rsidR="009D5BCD" w:rsidRPr="009D5BCD">
        <w:rPr>
          <w:rStyle w:val="NormalCharacter"/>
          <w:rFonts w:ascii="楷体" w:eastAsia="楷体" w:hAnsi="楷体" w:hint="eastAsia"/>
          <w:sz w:val="28"/>
          <w:szCs w:val="28"/>
        </w:rPr>
        <w:t>房屋建筑学课程设计</w:t>
      </w:r>
      <w:r>
        <w:rPr>
          <w:rStyle w:val="NormalCharacter"/>
          <w:rFonts w:ascii="楷体" w:eastAsia="楷体" w:hAnsi="楷体" w:hint="eastAsia"/>
          <w:sz w:val="28"/>
          <w:szCs w:val="28"/>
        </w:rPr>
        <w:t>、</w:t>
      </w:r>
      <w:r w:rsidR="00B959BA" w:rsidRPr="00B959BA">
        <w:rPr>
          <w:rStyle w:val="NormalCharacter"/>
          <w:rFonts w:ascii="楷体" w:eastAsia="楷体" w:hAnsi="楷体" w:hint="eastAsia"/>
          <w:sz w:val="28"/>
          <w:szCs w:val="28"/>
        </w:rPr>
        <w:t>智能建造综合课程设计</w:t>
      </w:r>
      <w:r>
        <w:rPr>
          <w:rStyle w:val="NormalCharacter"/>
          <w:rFonts w:ascii="楷体" w:eastAsia="楷体" w:hAnsi="楷体" w:hint="eastAsia"/>
          <w:sz w:val="28"/>
          <w:szCs w:val="28"/>
        </w:rPr>
        <w:t>、房屋建筑学课程设计、</w:t>
      </w:r>
      <w:r w:rsidR="00B22A12" w:rsidRPr="00B22A12">
        <w:rPr>
          <w:rStyle w:val="NormalCharacter"/>
          <w:rFonts w:ascii="楷体" w:eastAsia="楷体" w:hAnsi="楷体" w:hint="eastAsia"/>
          <w:sz w:val="28"/>
          <w:szCs w:val="28"/>
        </w:rPr>
        <w:t>桥梁工程智能建造与运维</w:t>
      </w:r>
      <w:r w:rsidR="00B22A12">
        <w:rPr>
          <w:rStyle w:val="NormalCharacter"/>
          <w:rFonts w:ascii="楷体" w:eastAsia="楷体" w:hAnsi="楷体" w:hint="eastAsia"/>
          <w:sz w:val="28"/>
          <w:szCs w:val="28"/>
        </w:rPr>
        <w:t>、</w:t>
      </w:r>
      <w:r w:rsidR="00B22A12" w:rsidRPr="00B22A12">
        <w:rPr>
          <w:rStyle w:val="NormalCharacter"/>
          <w:rFonts w:ascii="楷体" w:eastAsia="楷体" w:hAnsi="楷体" w:hint="eastAsia"/>
          <w:sz w:val="28"/>
          <w:szCs w:val="28"/>
        </w:rPr>
        <w:t>建筑结构智能建造与运维</w:t>
      </w:r>
      <w:r w:rsidR="00B22A12">
        <w:rPr>
          <w:rStyle w:val="NormalCharacter"/>
          <w:rFonts w:ascii="楷体" w:eastAsia="楷体" w:hAnsi="楷体" w:hint="eastAsia"/>
          <w:sz w:val="28"/>
          <w:szCs w:val="28"/>
        </w:rPr>
        <w:t>、</w:t>
      </w:r>
      <w:r w:rsidR="00B22A12" w:rsidRPr="00B22A12">
        <w:rPr>
          <w:rStyle w:val="NormalCharacter"/>
          <w:rFonts w:ascii="楷体" w:eastAsia="楷体" w:hAnsi="楷体" w:hint="eastAsia"/>
          <w:sz w:val="28"/>
          <w:szCs w:val="28"/>
        </w:rPr>
        <w:t>地下结构智能建造与运维</w:t>
      </w:r>
      <w:r w:rsidR="00B22A12">
        <w:rPr>
          <w:rStyle w:val="NormalCharacter"/>
          <w:rFonts w:ascii="楷体" w:eastAsia="楷体" w:hAnsi="楷体" w:hint="eastAsia"/>
          <w:sz w:val="28"/>
          <w:szCs w:val="28"/>
        </w:rPr>
        <w:t>、B</w:t>
      </w:r>
      <w:r w:rsidR="00B22A12">
        <w:rPr>
          <w:rStyle w:val="NormalCharacter"/>
          <w:rFonts w:ascii="楷体" w:eastAsia="楷体" w:hAnsi="楷体"/>
          <w:sz w:val="28"/>
          <w:szCs w:val="28"/>
        </w:rPr>
        <w:t>IM</w:t>
      </w:r>
      <w:r w:rsidR="00B22A12">
        <w:rPr>
          <w:rStyle w:val="NormalCharacter"/>
          <w:rFonts w:ascii="楷体" w:eastAsia="楷体" w:hAnsi="楷体" w:hint="eastAsia"/>
          <w:sz w:val="28"/>
          <w:szCs w:val="28"/>
        </w:rPr>
        <w:t>应用实训</w:t>
      </w:r>
      <w:r>
        <w:rPr>
          <w:rStyle w:val="NormalCharacter"/>
          <w:rFonts w:ascii="楷体" w:eastAsia="楷体" w:hAnsi="楷体" w:hint="eastAsia"/>
          <w:sz w:val="28"/>
          <w:szCs w:val="28"/>
        </w:rPr>
        <w:t>。</w:t>
      </w:r>
      <w:r w:rsidR="00B22A12">
        <w:rPr>
          <w:rStyle w:val="NormalCharacter"/>
          <w:rFonts w:ascii="楷体" w:eastAsia="楷体" w:hAnsi="楷体" w:hint="eastAsia"/>
          <w:sz w:val="28"/>
          <w:szCs w:val="28"/>
        </w:rPr>
        <w:t>智能运维</w:t>
      </w:r>
      <w:r>
        <w:rPr>
          <w:rStyle w:val="NormalCharacter"/>
          <w:rFonts w:ascii="楷体" w:eastAsia="楷体" w:hAnsi="楷体" w:hint="eastAsia"/>
          <w:sz w:val="28"/>
          <w:szCs w:val="28"/>
        </w:rPr>
        <w:t>方向，</w:t>
      </w:r>
      <w:r w:rsidR="00B22A12" w:rsidRPr="009D5BCD">
        <w:rPr>
          <w:rStyle w:val="NormalCharacter"/>
          <w:rFonts w:ascii="楷体" w:eastAsia="楷体" w:hAnsi="楷体" w:hint="eastAsia"/>
          <w:sz w:val="28"/>
          <w:szCs w:val="28"/>
        </w:rPr>
        <w:t>房屋建筑学课程设计</w:t>
      </w:r>
      <w:r w:rsidR="00B22A12">
        <w:rPr>
          <w:rStyle w:val="NormalCharacter"/>
          <w:rFonts w:ascii="楷体" w:eastAsia="楷体" w:hAnsi="楷体" w:hint="eastAsia"/>
          <w:sz w:val="28"/>
          <w:szCs w:val="28"/>
        </w:rPr>
        <w:t>、</w:t>
      </w:r>
      <w:r w:rsidR="00B22A12" w:rsidRPr="00B959BA">
        <w:rPr>
          <w:rStyle w:val="NormalCharacter"/>
          <w:rFonts w:ascii="楷体" w:eastAsia="楷体" w:hAnsi="楷体" w:hint="eastAsia"/>
          <w:sz w:val="28"/>
          <w:szCs w:val="28"/>
        </w:rPr>
        <w:t>人工智能综合课程设计</w:t>
      </w:r>
      <w:r w:rsidR="00B22A12">
        <w:rPr>
          <w:rStyle w:val="NormalCharacter"/>
          <w:rFonts w:ascii="楷体" w:eastAsia="楷体" w:hAnsi="楷体" w:hint="eastAsia"/>
          <w:sz w:val="28"/>
          <w:szCs w:val="28"/>
        </w:rPr>
        <w:t>、</w:t>
      </w:r>
      <w:r w:rsidR="00B22A12" w:rsidRPr="00B22A12">
        <w:rPr>
          <w:rStyle w:val="NormalCharacter"/>
          <w:rFonts w:ascii="楷体" w:eastAsia="楷体" w:hAnsi="楷体" w:hint="eastAsia"/>
          <w:sz w:val="28"/>
          <w:szCs w:val="28"/>
        </w:rPr>
        <w:t>工程造价课程设计</w:t>
      </w:r>
      <w:r w:rsidR="00B22A12">
        <w:rPr>
          <w:rStyle w:val="NormalCharacter"/>
          <w:rFonts w:ascii="楷体" w:eastAsia="楷体" w:hAnsi="楷体" w:hint="eastAsia"/>
          <w:sz w:val="28"/>
          <w:szCs w:val="28"/>
        </w:rPr>
        <w:t>、</w:t>
      </w:r>
      <w:r w:rsidR="00B22A12" w:rsidRPr="00B22A12">
        <w:rPr>
          <w:rStyle w:val="NormalCharacter"/>
          <w:rFonts w:ascii="楷体" w:eastAsia="楷体" w:hAnsi="楷体" w:hint="eastAsia"/>
          <w:sz w:val="28"/>
          <w:szCs w:val="28"/>
        </w:rPr>
        <w:t>智能运维与管理综合课程设计</w:t>
      </w:r>
      <w:r w:rsidR="00B22A12">
        <w:rPr>
          <w:rStyle w:val="NormalCharacter"/>
          <w:rFonts w:ascii="楷体" w:eastAsia="楷体" w:hAnsi="楷体" w:hint="eastAsia"/>
          <w:sz w:val="28"/>
          <w:szCs w:val="28"/>
        </w:rPr>
        <w:t>、</w:t>
      </w:r>
      <w:r w:rsidR="00B22A12" w:rsidRPr="00B22A12">
        <w:rPr>
          <w:rStyle w:val="NormalCharacter"/>
          <w:rFonts w:ascii="楷体" w:eastAsia="楷体" w:hAnsi="楷体" w:hint="eastAsia"/>
          <w:sz w:val="28"/>
          <w:szCs w:val="28"/>
        </w:rPr>
        <w:t>智能建造集成采购与合同管理课程设计</w:t>
      </w:r>
      <w:r w:rsidR="00B22A12">
        <w:rPr>
          <w:rStyle w:val="NormalCharacter"/>
          <w:rFonts w:ascii="楷体" w:eastAsia="楷体" w:hAnsi="楷体" w:hint="eastAsia"/>
          <w:sz w:val="28"/>
          <w:szCs w:val="28"/>
        </w:rPr>
        <w:t>、B</w:t>
      </w:r>
      <w:r w:rsidR="00B22A12">
        <w:rPr>
          <w:rStyle w:val="NormalCharacter"/>
          <w:rFonts w:ascii="楷体" w:eastAsia="楷体" w:hAnsi="楷体"/>
          <w:sz w:val="28"/>
          <w:szCs w:val="28"/>
        </w:rPr>
        <w:t>IM</w:t>
      </w:r>
      <w:r w:rsidR="00B22A12">
        <w:rPr>
          <w:rStyle w:val="NormalCharacter"/>
          <w:rFonts w:ascii="楷体" w:eastAsia="楷体" w:hAnsi="楷体" w:hint="eastAsia"/>
          <w:sz w:val="28"/>
          <w:szCs w:val="28"/>
        </w:rPr>
        <w:t>应用实训</w:t>
      </w:r>
      <w:r>
        <w:rPr>
          <w:rStyle w:val="NormalCharacter"/>
          <w:rFonts w:ascii="楷体" w:eastAsia="楷体" w:hAnsi="楷体" w:hint="eastAsia"/>
          <w:sz w:val="28"/>
          <w:szCs w:val="28"/>
        </w:rPr>
        <w:t>。</w:t>
      </w:r>
    </w:p>
    <w:p w14:paraId="22B594AE" w14:textId="77777777" w:rsidR="00E32EC8" w:rsidRDefault="00CE2599">
      <w:pPr>
        <w:shd w:val="solid" w:color="FFFFFF" w:fill="auto"/>
        <w:autoSpaceDN w:val="0"/>
        <w:spacing w:line="480" w:lineRule="exact"/>
        <w:ind w:firstLineChars="200" w:firstLine="562"/>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b/>
          <w:bCs/>
          <w:sz w:val="28"/>
          <w:szCs w:val="28"/>
          <w:shd w:val="clear" w:color="auto" w:fill="FFFFFF"/>
        </w:rPr>
        <w:t>七、主要实践性教学环节</w:t>
      </w:r>
    </w:p>
    <w:p w14:paraId="2B158974" w14:textId="45365608" w:rsidR="00E32EC8" w:rsidRDefault="00CE2599">
      <w:pPr>
        <w:shd w:val="solid" w:color="FFFFFF" w:fill="000000"/>
        <w:spacing w:line="360" w:lineRule="auto"/>
        <w:ind w:firstLineChars="200" w:firstLine="560"/>
        <w:rPr>
          <w:rStyle w:val="NormalCharacter"/>
          <w:rFonts w:ascii="楷体" w:eastAsia="楷体" w:hAnsi="楷体" w:hint="eastAsia"/>
          <w:sz w:val="28"/>
          <w:szCs w:val="28"/>
        </w:rPr>
      </w:pPr>
      <w:r>
        <w:rPr>
          <w:rStyle w:val="NormalCharacter"/>
          <w:rFonts w:ascii="楷体" w:eastAsia="楷体" w:hAnsi="楷体" w:hint="eastAsia"/>
          <w:sz w:val="28"/>
          <w:szCs w:val="28"/>
        </w:rPr>
        <w:t>实习（认识实习、工程地质实习、</w:t>
      </w:r>
      <w:r w:rsidR="00B22A12">
        <w:rPr>
          <w:rStyle w:val="NormalCharacter"/>
          <w:rFonts w:ascii="楷体" w:eastAsia="楷体" w:hAnsi="楷体" w:hint="eastAsia"/>
          <w:sz w:val="28"/>
          <w:szCs w:val="28"/>
        </w:rPr>
        <w:t>智慧</w:t>
      </w:r>
      <w:r>
        <w:rPr>
          <w:rStyle w:val="NormalCharacter"/>
          <w:rFonts w:ascii="楷体" w:eastAsia="楷体" w:hAnsi="楷体" w:hint="eastAsia"/>
          <w:sz w:val="28"/>
          <w:szCs w:val="28"/>
        </w:rPr>
        <w:t>测量实习、专业实习、毕业实习），课程设计（房屋建筑学、</w:t>
      </w:r>
      <w:r w:rsidR="00B22A12" w:rsidRPr="00B22A12">
        <w:rPr>
          <w:rStyle w:val="NormalCharacter"/>
          <w:rFonts w:ascii="楷体" w:eastAsia="楷体" w:hAnsi="楷体" w:hint="eastAsia"/>
          <w:sz w:val="28"/>
          <w:szCs w:val="28"/>
        </w:rPr>
        <w:t>桥梁工程智能建造与运维</w:t>
      </w:r>
      <w:r w:rsidR="00B22A12">
        <w:rPr>
          <w:rStyle w:val="NormalCharacter"/>
          <w:rFonts w:ascii="楷体" w:eastAsia="楷体" w:hAnsi="楷体" w:hint="eastAsia"/>
          <w:sz w:val="28"/>
          <w:szCs w:val="28"/>
        </w:rPr>
        <w:t>、</w:t>
      </w:r>
      <w:r w:rsidR="00B22A12" w:rsidRPr="00B22A12">
        <w:rPr>
          <w:rStyle w:val="NormalCharacter"/>
          <w:rFonts w:ascii="楷体" w:eastAsia="楷体" w:hAnsi="楷体" w:hint="eastAsia"/>
          <w:sz w:val="28"/>
          <w:szCs w:val="28"/>
        </w:rPr>
        <w:t>建筑结构智能建造与运维</w:t>
      </w:r>
      <w:r w:rsidR="00B22A12">
        <w:rPr>
          <w:rStyle w:val="NormalCharacter"/>
          <w:rFonts w:ascii="楷体" w:eastAsia="楷体" w:hAnsi="楷体" w:hint="eastAsia"/>
          <w:sz w:val="28"/>
          <w:szCs w:val="28"/>
        </w:rPr>
        <w:t>、</w:t>
      </w:r>
      <w:r w:rsidR="00B22A12" w:rsidRPr="00B22A12">
        <w:rPr>
          <w:rStyle w:val="NormalCharacter"/>
          <w:rFonts w:ascii="楷体" w:eastAsia="楷体" w:hAnsi="楷体" w:hint="eastAsia"/>
          <w:sz w:val="28"/>
          <w:szCs w:val="28"/>
        </w:rPr>
        <w:t>地下结构智能建造与运维</w:t>
      </w:r>
      <w:r w:rsidR="00B22A12">
        <w:rPr>
          <w:rStyle w:val="NormalCharacter"/>
          <w:rFonts w:ascii="楷体" w:eastAsia="楷体" w:hAnsi="楷体" w:hint="eastAsia"/>
          <w:sz w:val="28"/>
          <w:szCs w:val="28"/>
        </w:rPr>
        <w:t>、</w:t>
      </w:r>
      <w:r w:rsidR="00B22A12" w:rsidRPr="00B22A12">
        <w:rPr>
          <w:rStyle w:val="NormalCharacter"/>
          <w:rFonts w:ascii="楷体" w:eastAsia="楷体" w:hAnsi="楷体" w:hint="eastAsia"/>
          <w:sz w:val="28"/>
          <w:szCs w:val="28"/>
        </w:rPr>
        <w:t>工程造价课程设计</w:t>
      </w:r>
      <w:r w:rsidR="00B22A12">
        <w:rPr>
          <w:rStyle w:val="NormalCharacter"/>
          <w:rFonts w:ascii="楷体" w:eastAsia="楷体" w:hAnsi="楷体" w:hint="eastAsia"/>
          <w:sz w:val="28"/>
          <w:szCs w:val="28"/>
        </w:rPr>
        <w:t>、</w:t>
      </w:r>
      <w:r w:rsidR="00B22A12" w:rsidRPr="00B22A12">
        <w:rPr>
          <w:rStyle w:val="NormalCharacter"/>
          <w:rFonts w:ascii="楷体" w:eastAsia="楷体" w:hAnsi="楷体" w:hint="eastAsia"/>
          <w:sz w:val="28"/>
          <w:szCs w:val="28"/>
        </w:rPr>
        <w:t>智能运维与管理</w:t>
      </w:r>
      <w:r w:rsidR="00B22A12">
        <w:rPr>
          <w:rStyle w:val="NormalCharacter"/>
          <w:rFonts w:ascii="楷体" w:eastAsia="楷体" w:hAnsi="楷体" w:hint="eastAsia"/>
          <w:sz w:val="28"/>
          <w:szCs w:val="28"/>
        </w:rPr>
        <w:t>、</w:t>
      </w:r>
      <w:r w:rsidR="00B22A12" w:rsidRPr="00B22A12">
        <w:rPr>
          <w:rStyle w:val="NormalCharacter"/>
          <w:rFonts w:ascii="楷体" w:eastAsia="楷体" w:hAnsi="楷体" w:hint="eastAsia"/>
          <w:sz w:val="28"/>
          <w:szCs w:val="28"/>
        </w:rPr>
        <w:t>智能建造集成采购与合同管理</w:t>
      </w:r>
      <w:r w:rsidR="00B22A12">
        <w:rPr>
          <w:rStyle w:val="NormalCharacter"/>
          <w:rFonts w:ascii="楷体" w:eastAsia="楷体" w:hAnsi="楷体" w:hint="eastAsia"/>
          <w:sz w:val="28"/>
          <w:szCs w:val="28"/>
        </w:rPr>
        <w:t>、</w:t>
      </w:r>
      <w:r>
        <w:rPr>
          <w:rStyle w:val="NormalCharacter"/>
          <w:rFonts w:ascii="楷体" w:eastAsia="楷体" w:hAnsi="楷体"/>
          <w:sz w:val="28"/>
          <w:szCs w:val="28"/>
        </w:rPr>
        <w:t>BIM</w:t>
      </w:r>
      <w:r>
        <w:rPr>
          <w:rStyle w:val="NormalCharacter"/>
          <w:rFonts w:ascii="楷体" w:eastAsia="楷体" w:hAnsi="楷体" w:hint="eastAsia"/>
          <w:sz w:val="28"/>
          <w:szCs w:val="28"/>
        </w:rPr>
        <w:t>应用实训），毕业设计（论文）</w:t>
      </w:r>
    </w:p>
    <w:p w14:paraId="7446E5BE" w14:textId="77777777" w:rsidR="00E32EC8" w:rsidRDefault="00CE2599">
      <w:pPr>
        <w:shd w:val="solid" w:color="FFFFFF" w:fill="auto"/>
        <w:autoSpaceDN w:val="0"/>
        <w:spacing w:line="480" w:lineRule="exact"/>
        <w:ind w:firstLineChars="200" w:firstLine="562"/>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b/>
          <w:bCs/>
          <w:sz w:val="28"/>
          <w:szCs w:val="28"/>
          <w:shd w:val="clear" w:color="auto" w:fill="FFFFFF"/>
        </w:rPr>
        <w:lastRenderedPageBreak/>
        <w:t>八、双语课程</w:t>
      </w:r>
    </w:p>
    <w:p w14:paraId="5EE88DDD" w14:textId="51C0195B" w:rsidR="00E32EC8" w:rsidRDefault="00CE2599">
      <w:pPr>
        <w:shd w:val="solid" w:color="FFFFFF" w:fill="000000"/>
        <w:spacing w:line="360" w:lineRule="auto"/>
        <w:ind w:firstLineChars="200" w:firstLine="560"/>
        <w:rPr>
          <w:rStyle w:val="NormalCharacter"/>
          <w:rFonts w:ascii="楷体" w:eastAsia="楷体" w:hAnsi="楷体" w:hint="eastAsia"/>
          <w:sz w:val="28"/>
          <w:szCs w:val="28"/>
        </w:rPr>
      </w:pPr>
      <w:r>
        <w:rPr>
          <w:rStyle w:val="NormalCharacter"/>
          <w:rFonts w:ascii="楷体" w:eastAsia="楷体" w:hAnsi="楷体" w:hint="eastAsia"/>
          <w:sz w:val="28"/>
          <w:szCs w:val="28"/>
        </w:rPr>
        <w:t>专业英语</w:t>
      </w:r>
    </w:p>
    <w:p w14:paraId="1A9745CF" w14:textId="77777777" w:rsidR="00E32EC8" w:rsidRDefault="00CE2599">
      <w:pPr>
        <w:shd w:val="solid" w:color="FFFFFF" w:fill="auto"/>
        <w:autoSpaceDN w:val="0"/>
        <w:spacing w:line="480" w:lineRule="exact"/>
        <w:ind w:firstLineChars="200" w:firstLine="562"/>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b/>
          <w:bCs/>
          <w:sz w:val="28"/>
          <w:szCs w:val="28"/>
          <w:shd w:val="clear" w:color="auto" w:fill="FFFFFF"/>
        </w:rPr>
        <w:t>九、学制及学分要求</w:t>
      </w:r>
    </w:p>
    <w:p w14:paraId="385DC69B" w14:textId="77777777"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（一）学制：基本学制为 4</w:t>
      </w:r>
      <w:r>
        <w:rPr>
          <w:rFonts w:ascii="楷体_GB2312" w:eastAsia="楷体_GB2312" w:hAnsi="楷体_GB2312" w:cs="楷体_GB2312"/>
          <w:sz w:val="28"/>
          <w:szCs w:val="28"/>
          <w:shd w:val="clear" w:color="auto" w:fill="FFFFFF"/>
        </w:rPr>
        <w:t xml:space="preserve">  </w:t>
      </w:r>
      <w:r>
        <w:rPr>
          <w:rFonts w:ascii="楷体_GB2312" w:eastAsia="楷体_GB2312" w:hAnsi="楷体_GB2312" w:cs="楷体_GB2312" w:hint="eastAsia"/>
          <w:sz w:val="28"/>
          <w:szCs w:val="28"/>
          <w:shd w:val="clear" w:color="auto" w:fill="FFFFFF"/>
        </w:rPr>
        <w:t>年，最短修读年限为 3</w:t>
      </w:r>
      <w:r>
        <w:rPr>
          <w:rFonts w:ascii="楷体_GB2312" w:eastAsia="楷体_GB2312" w:hAnsi="楷体_GB2312" w:cs="楷体_GB2312"/>
          <w:sz w:val="28"/>
          <w:szCs w:val="28"/>
          <w:shd w:val="clear" w:color="auto" w:fill="FFFFFF"/>
        </w:rPr>
        <w:t xml:space="preserve"> </w:t>
      </w:r>
      <w:r>
        <w:rPr>
          <w:rFonts w:ascii="楷体_GB2312" w:eastAsia="楷体_GB2312" w:hAnsi="楷体_GB2312" w:cs="楷体_GB2312" w:hint="eastAsia"/>
          <w:sz w:val="28"/>
          <w:szCs w:val="28"/>
          <w:shd w:val="clear" w:color="auto" w:fill="FFFFFF"/>
        </w:rPr>
        <w:t>年，最长修读年限为 6 年。</w:t>
      </w:r>
    </w:p>
    <w:p w14:paraId="0098E8D3" w14:textId="77777777"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（二）毕业最低学分要求：</w:t>
      </w:r>
    </w:p>
    <w:p w14:paraId="0528A931" w14:textId="77777777"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1、毕业学分结构</w:t>
      </w:r>
    </w:p>
    <w:tbl>
      <w:tblPr>
        <w:tblStyle w:val="ae"/>
        <w:tblW w:w="0" w:type="auto"/>
        <w:jc w:val="center"/>
        <w:tblLook w:val="04A0" w:firstRow="1" w:lastRow="0" w:firstColumn="1" w:lastColumn="0" w:noHBand="0" w:noVBand="1"/>
      </w:tblPr>
      <w:tblGrid>
        <w:gridCol w:w="2275"/>
        <w:gridCol w:w="1506"/>
        <w:gridCol w:w="1329"/>
        <w:gridCol w:w="1559"/>
      </w:tblGrid>
      <w:tr w:rsidR="00E32EC8" w14:paraId="42E8E9DB" w14:textId="77777777">
        <w:trPr>
          <w:trHeight w:val="421"/>
          <w:jc w:val="center"/>
        </w:trPr>
        <w:tc>
          <w:tcPr>
            <w:tcW w:w="2275" w:type="dxa"/>
            <w:vAlign w:val="center"/>
          </w:tcPr>
          <w:p w14:paraId="03EF7BAC"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课程类别</w:t>
            </w:r>
          </w:p>
        </w:tc>
        <w:tc>
          <w:tcPr>
            <w:tcW w:w="1506" w:type="dxa"/>
            <w:vAlign w:val="center"/>
          </w:tcPr>
          <w:p w14:paraId="15681D4F"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课程性质</w:t>
            </w:r>
          </w:p>
        </w:tc>
        <w:tc>
          <w:tcPr>
            <w:tcW w:w="1329" w:type="dxa"/>
            <w:vAlign w:val="center"/>
          </w:tcPr>
          <w:p w14:paraId="56390D28"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学分</w:t>
            </w:r>
          </w:p>
        </w:tc>
        <w:tc>
          <w:tcPr>
            <w:tcW w:w="1559" w:type="dxa"/>
            <w:vAlign w:val="center"/>
          </w:tcPr>
          <w:p w14:paraId="65BA9B69"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合计</w:t>
            </w:r>
          </w:p>
        </w:tc>
      </w:tr>
      <w:tr w:rsidR="00E32EC8" w14:paraId="34ECD327" w14:textId="77777777">
        <w:trPr>
          <w:trHeight w:val="413"/>
          <w:jc w:val="center"/>
        </w:trPr>
        <w:tc>
          <w:tcPr>
            <w:tcW w:w="2275" w:type="dxa"/>
            <w:vMerge w:val="restart"/>
            <w:vAlign w:val="center"/>
          </w:tcPr>
          <w:p w14:paraId="7C6040CF"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通识教育课</w:t>
            </w:r>
          </w:p>
        </w:tc>
        <w:tc>
          <w:tcPr>
            <w:tcW w:w="1506" w:type="dxa"/>
            <w:vAlign w:val="center"/>
          </w:tcPr>
          <w:p w14:paraId="13A345A1"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必修课</w:t>
            </w:r>
          </w:p>
        </w:tc>
        <w:tc>
          <w:tcPr>
            <w:tcW w:w="1329" w:type="dxa"/>
            <w:vAlign w:val="center"/>
          </w:tcPr>
          <w:p w14:paraId="79B2F1D9"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63</w:t>
            </w:r>
          </w:p>
        </w:tc>
        <w:tc>
          <w:tcPr>
            <w:tcW w:w="1559" w:type="dxa"/>
            <w:vMerge w:val="restart"/>
            <w:vAlign w:val="center"/>
          </w:tcPr>
          <w:p w14:paraId="60F51328"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71</w:t>
            </w:r>
          </w:p>
        </w:tc>
      </w:tr>
      <w:tr w:rsidR="00E32EC8" w14:paraId="02604D26" w14:textId="77777777">
        <w:trPr>
          <w:trHeight w:val="419"/>
          <w:jc w:val="center"/>
        </w:trPr>
        <w:tc>
          <w:tcPr>
            <w:tcW w:w="2275" w:type="dxa"/>
            <w:vMerge/>
            <w:vAlign w:val="center"/>
          </w:tcPr>
          <w:p w14:paraId="7C6D4F0A" w14:textId="77777777" w:rsidR="00E32EC8" w:rsidRDefault="00E32EC8">
            <w:pPr>
              <w:jc w:val="center"/>
              <w:rPr>
                <w:rFonts w:ascii="楷体" w:eastAsia="楷体" w:hAnsi="楷体" w:hint="eastAsia"/>
                <w:sz w:val="24"/>
                <w:szCs w:val="28"/>
              </w:rPr>
            </w:pPr>
          </w:p>
        </w:tc>
        <w:tc>
          <w:tcPr>
            <w:tcW w:w="1506" w:type="dxa"/>
            <w:vAlign w:val="center"/>
          </w:tcPr>
          <w:p w14:paraId="087E249A"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选修课</w:t>
            </w:r>
          </w:p>
        </w:tc>
        <w:tc>
          <w:tcPr>
            <w:tcW w:w="1329" w:type="dxa"/>
            <w:vAlign w:val="center"/>
          </w:tcPr>
          <w:p w14:paraId="6A4EE60F" w14:textId="77777777" w:rsidR="00E32EC8" w:rsidRDefault="00CE2599">
            <w:pPr>
              <w:jc w:val="center"/>
              <w:rPr>
                <w:rFonts w:ascii="楷体" w:eastAsia="楷体" w:hAnsi="楷体" w:hint="eastAsia"/>
                <w:sz w:val="24"/>
                <w:szCs w:val="28"/>
              </w:rPr>
            </w:pPr>
            <w:r>
              <w:rPr>
                <w:rFonts w:ascii="楷体" w:eastAsia="楷体" w:hAnsi="楷体"/>
                <w:sz w:val="24"/>
                <w:szCs w:val="28"/>
              </w:rPr>
              <w:t>8</w:t>
            </w:r>
          </w:p>
        </w:tc>
        <w:tc>
          <w:tcPr>
            <w:tcW w:w="1559" w:type="dxa"/>
            <w:vMerge/>
            <w:vAlign w:val="center"/>
          </w:tcPr>
          <w:p w14:paraId="6FDCBD8A" w14:textId="77777777" w:rsidR="00E32EC8" w:rsidRDefault="00E32EC8">
            <w:pPr>
              <w:jc w:val="center"/>
              <w:rPr>
                <w:rFonts w:ascii="楷体" w:eastAsia="楷体" w:hAnsi="楷体" w:hint="eastAsia"/>
                <w:sz w:val="24"/>
                <w:szCs w:val="28"/>
              </w:rPr>
            </w:pPr>
          </w:p>
        </w:tc>
      </w:tr>
      <w:tr w:rsidR="00E32EC8" w14:paraId="51E24026" w14:textId="77777777">
        <w:trPr>
          <w:trHeight w:val="410"/>
          <w:jc w:val="center"/>
        </w:trPr>
        <w:tc>
          <w:tcPr>
            <w:tcW w:w="2275" w:type="dxa"/>
            <w:vMerge w:val="restart"/>
            <w:vAlign w:val="center"/>
          </w:tcPr>
          <w:p w14:paraId="437C6194"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学科</w:t>
            </w:r>
            <w:r>
              <w:rPr>
                <w:rFonts w:ascii="楷体" w:eastAsia="楷体" w:hAnsi="楷体"/>
                <w:sz w:val="24"/>
                <w:szCs w:val="28"/>
              </w:rPr>
              <w:t>基础</w:t>
            </w:r>
            <w:r>
              <w:rPr>
                <w:rFonts w:ascii="楷体" w:eastAsia="楷体" w:hAnsi="楷体" w:hint="eastAsia"/>
                <w:sz w:val="24"/>
                <w:szCs w:val="28"/>
              </w:rPr>
              <w:t>课</w:t>
            </w:r>
          </w:p>
        </w:tc>
        <w:tc>
          <w:tcPr>
            <w:tcW w:w="1506" w:type="dxa"/>
            <w:vAlign w:val="center"/>
          </w:tcPr>
          <w:p w14:paraId="15B83C25"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必修课</w:t>
            </w:r>
          </w:p>
        </w:tc>
        <w:tc>
          <w:tcPr>
            <w:tcW w:w="1329" w:type="dxa"/>
            <w:vAlign w:val="center"/>
          </w:tcPr>
          <w:p w14:paraId="57E80599" w14:textId="22CEE319" w:rsidR="00E32EC8" w:rsidRDefault="00B22A12">
            <w:pPr>
              <w:jc w:val="center"/>
              <w:rPr>
                <w:rFonts w:ascii="楷体" w:eastAsia="楷体" w:hAnsi="楷体" w:hint="eastAsia"/>
                <w:sz w:val="24"/>
                <w:szCs w:val="28"/>
              </w:rPr>
            </w:pPr>
            <w:r>
              <w:rPr>
                <w:rFonts w:ascii="楷体" w:eastAsia="楷体" w:hAnsi="楷体"/>
                <w:sz w:val="24"/>
                <w:szCs w:val="28"/>
              </w:rPr>
              <w:t>2</w:t>
            </w:r>
            <w:r w:rsidR="00933B20">
              <w:rPr>
                <w:rFonts w:hint="eastAsia"/>
                <w:sz w:val="24"/>
              </w:rPr>
              <w:t>8</w:t>
            </w:r>
          </w:p>
        </w:tc>
        <w:tc>
          <w:tcPr>
            <w:tcW w:w="1559" w:type="dxa"/>
            <w:vMerge w:val="restart"/>
            <w:vAlign w:val="center"/>
          </w:tcPr>
          <w:p w14:paraId="7B2B9439" w14:textId="51D51030" w:rsidR="00E32EC8" w:rsidRDefault="00B22A12">
            <w:pPr>
              <w:jc w:val="center"/>
              <w:rPr>
                <w:rFonts w:ascii="楷体" w:eastAsia="楷体" w:hAnsi="楷体" w:hint="eastAsia"/>
                <w:sz w:val="24"/>
                <w:szCs w:val="28"/>
              </w:rPr>
            </w:pPr>
            <w:r>
              <w:rPr>
                <w:rFonts w:ascii="楷体" w:eastAsia="楷体" w:hAnsi="楷体"/>
                <w:sz w:val="24"/>
                <w:szCs w:val="28"/>
              </w:rPr>
              <w:t>3</w:t>
            </w:r>
            <w:r w:rsidR="00933B20">
              <w:rPr>
                <w:rFonts w:hint="eastAsia"/>
                <w:sz w:val="24"/>
              </w:rPr>
              <w:t>4</w:t>
            </w:r>
          </w:p>
        </w:tc>
      </w:tr>
      <w:tr w:rsidR="00E32EC8" w14:paraId="5C4D24A9" w14:textId="77777777">
        <w:trPr>
          <w:trHeight w:val="416"/>
          <w:jc w:val="center"/>
        </w:trPr>
        <w:tc>
          <w:tcPr>
            <w:tcW w:w="2275" w:type="dxa"/>
            <w:vMerge/>
            <w:vAlign w:val="center"/>
          </w:tcPr>
          <w:p w14:paraId="6FC3CBF1" w14:textId="77777777" w:rsidR="00E32EC8" w:rsidRDefault="00E32EC8">
            <w:pPr>
              <w:jc w:val="center"/>
              <w:rPr>
                <w:rFonts w:ascii="楷体" w:eastAsia="楷体" w:hAnsi="楷体" w:hint="eastAsia"/>
                <w:sz w:val="24"/>
                <w:szCs w:val="28"/>
              </w:rPr>
            </w:pPr>
          </w:p>
        </w:tc>
        <w:tc>
          <w:tcPr>
            <w:tcW w:w="1506" w:type="dxa"/>
            <w:vAlign w:val="center"/>
          </w:tcPr>
          <w:p w14:paraId="4573CA19"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选修课</w:t>
            </w:r>
          </w:p>
        </w:tc>
        <w:tc>
          <w:tcPr>
            <w:tcW w:w="1329" w:type="dxa"/>
            <w:vAlign w:val="center"/>
          </w:tcPr>
          <w:p w14:paraId="061CEA24" w14:textId="0DD2C55C" w:rsidR="00E32EC8" w:rsidRDefault="00B22A12">
            <w:pPr>
              <w:jc w:val="center"/>
              <w:rPr>
                <w:rFonts w:ascii="楷体" w:eastAsia="楷体" w:hAnsi="楷体" w:hint="eastAsia"/>
                <w:sz w:val="24"/>
                <w:szCs w:val="28"/>
              </w:rPr>
            </w:pPr>
            <w:r>
              <w:rPr>
                <w:rFonts w:ascii="楷体" w:eastAsia="楷体" w:hAnsi="楷体"/>
                <w:sz w:val="24"/>
                <w:szCs w:val="28"/>
              </w:rPr>
              <w:t>6</w:t>
            </w:r>
          </w:p>
        </w:tc>
        <w:tc>
          <w:tcPr>
            <w:tcW w:w="1559" w:type="dxa"/>
            <w:vMerge/>
            <w:vAlign w:val="center"/>
          </w:tcPr>
          <w:p w14:paraId="1E4F1E61" w14:textId="77777777" w:rsidR="00E32EC8" w:rsidRDefault="00E32EC8">
            <w:pPr>
              <w:jc w:val="center"/>
              <w:rPr>
                <w:rFonts w:ascii="楷体" w:eastAsia="楷体" w:hAnsi="楷体" w:hint="eastAsia"/>
                <w:sz w:val="24"/>
                <w:szCs w:val="28"/>
              </w:rPr>
            </w:pPr>
          </w:p>
        </w:tc>
      </w:tr>
      <w:tr w:rsidR="00E32EC8" w14:paraId="600E07CE" w14:textId="77777777">
        <w:trPr>
          <w:trHeight w:val="423"/>
          <w:jc w:val="center"/>
        </w:trPr>
        <w:tc>
          <w:tcPr>
            <w:tcW w:w="2275" w:type="dxa"/>
            <w:vMerge w:val="restart"/>
            <w:vAlign w:val="center"/>
          </w:tcPr>
          <w:p w14:paraId="168454CB" w14:textId="77777777" w:rsidR="00E32EC8" w:rsidRDefault="00CE2599">
            <w:pPr>
              <w:jc w:val="center"/>
              <w:rPr>
                <w:rFonts w:ascii="楷体" w:eastAsia="楷体" w:hAnsi="楷体" w:hint="eastAsia"/>
                <w:sz w:val="24"/>
                <w:szCs w:val="28"/>
              </w:rPr>
            </w:pPr>
            <w:r>
              <w:rPr>
                <w:rFonts w:ascii="楷体" w:eastAsia="楷体" w:hAnsi="楷体"/>
                <w:sz w:val="24"/>
                <w:szCs w:val="28"/>
              </w:rPr>
              <w:t>专业课</w:t>
            </w:r>
          </w:p>
        </w:tc>
        <w:tc>
          <w:tcPr>
            <w:tcW w:w="1506" w:type="dxa"/>
            <w:vAlign w:val="center"/>
          </w:tcPr>
          <w:p w14:paraId="6DB5AAB6"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必修课</w:t>
            </w:r>
          </w:p>
        </w:tc>
        <w:tc>
          <w:tcPr>
            <w:tcW w:w="1329" w:type="dxa"/>
            <w:vAlign w:val="center"/>
          </w:tcPr>
          <w:p w14:paraId="6D630672" w14:textId="6832036E" w:rsidR="00E32EC8" w:rsidRDefault="00B22A12">
            <w:pPr>
              <w:jc w:val="center"/>
              <w:rPr>
                <w:rFonts w:ascii="楷体" w:eastAsia="楷体" w:hAnsi="楷体" w:hint="eastAsia"/>
                <w:sz w:val="24"/>
                <w:szCs w:val="28"/>
              </w:rPr>
            </w:pPr>
            <w:r>
              <w:rPr>
                <w:rFonts w:ascii="楷体" w:eastAsia="楷体" w:hAnsi="楷体"/>
                <w:sz w:val="24"/>
                <w:szCs w:val="28"/>
              </w:rPr>
              <w:t>2</w:t>
            </w:r>
            <w:r w:rsidR="00933B20">
              <w:rPr>
                <w:rFonts w:hint="eastAsia"/>
                <w:sz w:val="24"/>
              </w:rPr>
              <w:t>5</w:t>
            </w:r>
          </w:p>
        </w:tc>
        <w:tc>
          <w:tcPr>
            <w:tcW w:w="1559" w:type="dxa"/>
            <w:vMerge w:val="restart"/>
            <w:vAlign w:val="center"/>
          </w:tcPr>
          <w:p w14:paraId="0AFB26D9" w14:textId="48B03D5A" w:rsidR="00E32EC8" w:rsidRDefault="00B22A12">
            <w:pPr>
              <w:jc w:val="center"/>
              <w:rPr>
                <w:rFonts w:ascii="楷体" w:eastAsia="楷体" w:hAnsi="楷体" w:hint="eastAsia"/>
                <w:sz w:val="24"/>
                <w:szCs w:val="28"/>
              </w:rPr>
            </w:pPr>
            <w:r>
              <w:rPr>
                <w:rFonts w:ascii="楷体" w:eastAsia="楷体" w:hAnsi="楷体"/>
                <w:sz w:val="24"/>
                <w:szCs w:val="28"/>
              </w:rPr>
              <w:t>3</w:t>
            </w:r>
            <w:r w:rsidR="00933B20">
              <w:rPr>
                <w:rFonts w:hint="eastAsia"/>
                <w:sz w:val="24"/>
              </w:rPr>
              <w:t>2</w:t>
            </w:r>
          </w:p>
        </w:tc>
      </w:tr>
      <w:tr w:rsidR="00E32EC8" w14:paraId="17A90A46" w14:textId="77777777">
        <w:trPr>
          <w:trHeight w:val="415"/>
          <w:jc w:val="center"/>
        </w:trPr>
        <w:tc>
          <w:tcPr>
            <w:tcW w:w="2275" w:type="dxa"/>
            <w:vMerge/>
            <w:vAlign w:val="center"/>
          </w:tcPr>
          <w:p w14:paraId="154E53CA" w14:textId="77777777" w:rsidR="00E32EC8" w:rsidRDefault="00E32EC8">
            <w:pPr>
              <w:jc w:val="center"/>
              <w:rPr>
                <w:rFonts w:ascii="楷体" w:eastAsia="楷体" w:hAnsi="楷体" w:hint="eastAsia"/>
                <w:sz w:val="24"/>
                <w:szCs w:val="28"/>
              </w:rPr>
            </w:pPr>
          </w:p>
        </w:tc>
        <w:tc>
          <w:tcPr>
            <w:tcW w:w="1506" w:type="dxa"/>
            <w:vAlign w:val="center"/>
          </w:tcPr>
          <w:p w14:paraId="78F119B6"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选修课</w:t>
            </w:r>
          </w:p>
        </w:tc>
        <w:tc>
          <w:tcPr>
            <w:tcW w:w="1329" w:type="dxa"/>
            <w:vAlign w:val="center"/>
          </w:tcPr>
          <w:p w14:paraId="54745733" w14:textId="65EAB2A8" w:rsidR="00E32EC8" w:rsidRDefault="00B22A12">
            <w:pPr>
              <w:jc w:val="center"/>
              <w:rPr>
                <w:rFonts w:ascii="楷体" w:eastAsia="楷体" w:hAnsi="楷体" w:hint="eastAsia"/>
                <w:sz w:val="24"/>
                <w:szCs w:val="28"/>
              </w:rPr>
            </w:pPr>
            <w:r>
              <w:rPr>
                <w:rFonts w:ascii="楷体" w:eastAsia="楷体" w:hAnsi="楷体"/>
                <w:sz w:val="24"/>
                <w:szCs w:val="28"/>
              </w:rPr>
              <w:t>7</w:t>
            </w:r>
          </w:p>
        </w:tc>
        <w:tc>
          <w:tcPr>
            <w:tcW w:w="1559" w:type="dxa"/>
            <w:vMerge/>
            <w:vAlign w:val="center"/>
          </w:tcPr>
          <w:p w14:paraId="0E421194" w14:textId="77777777" w:rsidR="00E32EC8" w:rsidRDefault="00E32EC8">
            <w:pPr>
              <w:jc w:val="center"/>
              <w:rPr>
                <w:rFonts w:ascii="楷体" w:eastAsia="楷体" w:hAnsi="楷体" w:hint="eastAsia"/>
                <w:sz w:val="24"/>
                <w:szCs w:val="28"/>
              </w:rPr>
            </w:pPr>
          </w:p>
        </w:tc>
      </w:tr>
      <w:tr w:rsidR="00E32EC8" w14:paraId="5A4BD25C" w14:textId="77777777">
        <w:trPr>
          <w:trHeight w:val="419"/>
          <w:jc w:val="center"/>
        </w:trPr>
        <w:tc>
          <w:tcPr>
            <w:tcW w:w="2275" w:type="dxa"/>
            <w:vMerge w:val="restart"/>
            <w:vAlign w:val="center"/>
          </w:tcPr>
          <w:p w14:paraId="4AFBD90D"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课外教育课</w:t>
            </w:r>
          </w:p>
        </w:tc>
        <w:tc>
          <w:tcPr>
            <w:tcW w:w="1506" w:type="dxa"/>
            <w:vAlign w:val="center"/>
          </w:tcPr>
          <w:p w14:paraId="3AC29559"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必修课</w:t>
            </w:r>
          </w:p>
        </w:tc>
        <w:tc>
          <w:tcPr>
            <w:tcW w:w="1329" w:type="dxa"/>
            <w:vAlign w:val="center"/>
          </w:tcPr>
          <w:p w14:paraId="55E85810" w14:textId="77777777" w:rsidR="00E32EC8" w:rsidRDefault="00CE2599">
            <w:pPr>
              <w:jc w:val="center"/>
              <w:rPr>
                <w:rFonts w:ascii="楷体" w:eastAsia="楷体" w:hAnsi="楷体" w:hint="eastAsia"/>
                <w:sz w:val="24"/>
                <w:szCs w:val="28"/>
              </w:rPr>
            </w:pPr>
            <w:r>
              <w:rPr>
                <w:rFonts w:ascii="楷体" w:eastAsia="楷体" w:hAnsi="楷体"/>
                <w:sz w:val="24"/>
                <w:szCs w:val="28"/>
              </w:rPr>
              <w:t>8.5</w:t>
            </w:r>
          </w:p>
        </w:tc>
        <w:tc>
          <w:tcPr>
            <w:tcW w:w="1559" w:type="dxa"/>
            <w:vMerge w:val="restart"/>
            <w:vAlign w:val="center"/>
          </w:tcPr>
          <w:p w14:paraId="4D874AC2"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10</w:t>
            </w:r>
          </w:p>
        </w:tc>
      </w:tr>
      <w:tr w:rsidR="00E32EC8" w14:paraId="32B34EAF" w14:textId="77777777">
        <w:trPr>
          <w:trHeight w:val="397"/>
          <w:jc w:val="center"/>
        </w:trPr>
        <w:tc>
          <w:tcPr>
            <w:tcW w:w="2275" w:type="dxa"/>
            <w:vMerge/>
            <w:vAlign w:val="center"/>
          </w:tcPr>
          <w:p w14:paraId="29D2041E" w14:textId="77777777" w:rsidR="00E32EC8" w:rsidRDefault="00E32EC8">
            <w:pPr>
              <w:jc w:val="center"/>
              <w:rPr>
                <w:rFonts w:ascii="楷体" w:eastAsia="楷体" w:hAnsi="楷体" w:hint="eastAsia"/>
                <w:sz w:val="24"/>
                <w:szCs w:val="28"/>
              </w:rPr>
            </w:pPr>
          </w:p>
        </w:tc>
        <w:tc>
          <w:tcPr>
            <w:tcW w:w="1506" w:type="dxa"/>
            <w:vAlign w:val="center"/>
          </w:tcPr>
          <w:p w14:paraId="78F4AD90"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选修课</w:t>
            </w:r>
          </w:p>
        </w:tc>
        <w:tc>
          <w:tcPr>
            <w:tcW w:w="1329" w:type="dxa"/>
            <w:vAlign w:val="center"/>
          </w:tcPr>
          <w:p w14:paraId="5DB37621" w14:textId="77777777" w:rsidR="00E32EC8" w:rsidRDefault="00CE2599">
            <w:pPr>
              <w:jc w:val="center"/>
              <w:rPr>
                <w:rFonts w:ascii="楷体" w:eastAsia="楷体" w:hAnsi="楷体" w:hint="eastAsia"/>
                <w:sz w:val="24"/>
                <w:szCs w:val="28"/>
              </w:rPr>
            </w:pPr>
            <w:r>
              <w:rPr>
                <w:rFonts w:ascii="楷体" w:eastAsia="楷体" w:hAnsi="楷体"/>
                <w:sz w:val="24"/>
                <w:szCs w:val="28"/>
              </w:rPr>
              <w:t>1.5</w:t>
            </w:r>
          </w:p>
        </w:tc>
        <w:tc>
          <w:tcPr>
            <w:tcW w:w="1559" w:type="dxa"/>
            <w:vMerge/>
            <w:vAlign w:val="center"/>
          </w:tcPr>
          <w:p w14:paraId="48C7C3E7" w14:textId="77777777" w:rsidR="00E32EC8" w:rsidRDefault="00E32EC8">
            <w:pPr>
              <w:jc w:val="center"/>
              <w:rPr>
                <w:rFonts w:ascii="楷体" w:eastAsia="楷体" w:hAnsi="楷体" w:hint="eastAsia"/>
                <w:sz w:val="24"/>
                <w:szCs w:val="28"/>
              </w:rPr>
            </w:pPr>
          </w:p>
        </w:tc>
      </w:tr>
      <w:tr w:rsidR="00E32EC8" w14:paraId="0C06D1B7" w14:textId="77777777">
        <w:trPr>
          <w:trHeight w:val="416"/>
          <w:jc w:val="center"/>
        </w:trPr>
        <w:tc>
          <w:tcPr>
            <w:tcW w:w="3781" w:type="dxa"/>
            <w:gridSpan w:val="2"/>
            <w:vAlign w:val="center"/>
          </w:tcPr>
          <w:p w14:paraId="23DE5A48"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实习实训</w:t>
            </w:r>
          </w:p>
        </w:tc>
        <w:tc>
          <w:tcPr>
            <w:tcW w:w="1329" w:type="dxa"/>
            <w:vAlign w:val="center"/>
          </w:tcPr>
          <w:p w14:paraId="243A334E" w14:textId="0D0DD165" w:rsidR="00E32EC8" w:rsidRDefault="00B22A12">
            <w:pPr>
              <w:jc w:val="center"/>
              <w:rPr>
                <w:rFonts w:ascii="楷体" w:eastAsia="楷体" w:hAnsi="楷体" w:hint="eastAsia"/>
                <w:sz w:val="24"/>
                <w:szCs w:val="28"/>
              </w:rPr>
            </w:pPr>
            <w:r>
              <w:rPr>
                <w:rFonts w:ascii="楷体" w:eastAsia="楷体" w:hAnsi="楷体"/>
                <w:sz w:val="24"/>
                <w:szCs w:val="28"/>
              </w:rPr>
              <w:t>3</w:t>
            </w:r>
            <w:r w:rsidR="00933B20">
              <w:rPr>
                <w:rFonts w:hint="eastAsia"/>
                <w:sz w:val="24"/>
              </w:rPr>
              <w:t>3</w:t>
            </w:r>
          </w:p>
        </w:tc>
        <w:tc>
          <w:tcPr>
            <w:tcW w:w="1559" w:type="dxa"/>
            <w:vAlign w:val="center"/>
          </w:tcPr>
          <w:p w14:paraId="67CF052F" w14:textId="7A59006D" w:rsidR="00E32EC8" w:rsidRDefault="00B22A12">
            <w:pPr>
              <w:jc w:val="center"/>
              <w:rPr>
                <w:rFonts w:ascii="楷体" w:eastAsia="楷体" w:hAnsi="楷体" w:hint="eastAsia"/>
                <w:sz w:val="24"/>
                <w:szCs w:val="28"/>
              </w:rPr>
            </w:pPr>
            <w:r>
              <w:rPr>
                <w:rFonts w:ascii="楷体" w:eastAsia="楷体" w:hAnsi="楷体"/>
                <w:sz w:val="24"/>
                <w:szCs w:val="28"/>
              </w:rPr>
              <w:t>3</w:t>
            </w:r>
            <w:r w:rsidR="00933B20">
              <w:rPr>
                <w:rFonts w:hint="eastAsia"/>
                <w:sz w:val="24"/>
              </w:rPr>
              <w:t>3</w:t>
            </w:r>
          </w:p>
        </w:tc>
      </w:tr>
      <w:tr w:rsidR="00E32EC8" w14:paraId="7FE3D465" w14:textId="77777777">
        <w:trPr>
          <w:trHeight w:val="422"/>
          <w:jc w:val="center"/>
        </w:trPr>
        <w:tc>
          <w:tcPr>
            <w:tcW w:w="5110" w:type="dxa"/>
            <w:gridSpan w:val="3"/>
            <w:vAlign w:val="center"/>
          </w:tcPr>
          <w:p w14:paraId="7CA813B2"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毕业最低学分</w:t>
            </w:r>
          </w:p>
        </w:tc>
        <w:tc>
          <w:tcPr>
            <w:tcW w:w="1559" w:type="dxa"/>
            <w:vAlign w:val="center"/>
          </w:tcPr>
          <w:p w14:paraId="57089909" w14:textId="11784C12" w:rsidR="00E32EC8" w:rsidRDefault="00CE2599">
            <w:pPr>
              <w:jc w:val="center"/>
              <w:rPr>
                <w:rFonts w:ascii="楷体" w:eastAsia="楷体" w:hAnsi="楷体" w:hint="eastAsia"/>
                <w:sz w:val="24"/>
                <w:szCs w:val="28"/>
              </w:rPr>
            </w:pPr>
            <w:r>
              <w:rPr>
                <w:rFonts w:ascii="楷体" w:eastAsia="楷体" w:hAnsi="楷体" w:hint="eastAsia"/>
                <w:sz w:val="24"/>
                <w:szCs w:val="28"/>
              </w:rPr>
              <w:t>18</w:t>
            </w:r>
            <w:r w:rsidR="00933B20">
              <w:rPr>
                <w:rFonts w:ascii="楷体" w:eastAsia="楷体" w:hAnsi="楷体" w:hint="eastAsia"/>
                <w:sz w:val="24"/>
                <w:szCs w:val="28"/>
              </w:rPr>
              <w:t>0</w:t>
            </w:r>
          </w:p>
        </w:tc>
      </w:tr>
    </w:tbl>
    <w:p w14:paraId="625816A2" w14:textId="77777777" w:rsidR="00E32EC8" w:rsidRDefault="00E32EC8">
      <w:pPr>
        <w:shd w:val="solid" w:color="FFFFFF" w:fill="auto"/>
        <w:autoSpaceDN w:val="0"/>
        <w:spacing w:line="480" w:lineRule="exact"/>
        <w:rPr>
          <w:rFonts w:ascii="楷体_GB2312" w:eastAsia="楷体_GB2312" w:hAnsi="楷体_GB2312" w:cs="楷体_GB2312" w:hint="eastAsia"/>
          <w:sz w:val="28"/>
          <w:szCs w:val="28"/>
          <w:shd w:val="clear" w:color="auto" w:fill="FFFFFF"/>
        </w:rPr>
      </w:pPr>
    </w:p>
    <w:p w14:paraId="68692D13" w14:textId="77777777"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2、毕业、学位授予要求</w:t>
      </w:r>
    </w:p>
    <w:p w14:paraId="25F32525" w14:textId="77777777"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平均学分绩点（GPA）≥1.0</w:t>
      </w:r>
      <w:r>
        <w:rPr>
          <w:rFonts w:ascii="楷体_GB2312" w:eastAsia="楷体_GB2312" w:hAnsi="楷体_GB2312" w:cs="楷体_GB2312"/>
          <w:sz w:val="28"/>
          <w:szCs w:val="28"/>
          <w:shd w:val="clear" w:color="auto" w:fill="FFFFFF"/>
        </w:rPr>
        <w:t>方可准予毕业</w:t>
      </w:r>
      <w:r>
        <w:rPr>
          <w:rFonts w:ascii="楷体_GB2312" w:eastAsia="楷体_GB2312" w:hAnsi="楷体_GB2312" w:cs="楷体_GB2312" w:hint="eastAsia"/>
          <w:sz w:val="28"/>
          <w:szCs w:val="28"/>
          <w:shd w:val="clear" w:color="auto" w:fill="FFFFFF"/>
        </w:rPr>
        <w:t>;平均学分绩点（GPA）≥1.5且符合其它学士学位授予条件时授予学士学位。</w:t>
      </w:r>
    </w:p>
    <w:p w14:paraId="7BE4BDDA" w14:textId="77777777"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3、每学期选课学分要求：</w:t>
      </w:r>
    </w:p>
    <w:p w14:paraId="115443FE" w14:textId="77777777" w:rsidR="00E32EC8"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每学期应修标准学分为22.5分，最低学分为15分，最高学分为30分。</w:t>
      </w:r>
    </w:p>
    <w:p w14:paraId="68C11B0C" w14:textId="77777777" w:rsidR="00E32EC8" w:rsidRDefault="00CE2599">
      <w:pPr>
        <w:shd w:val="solid" w:color="FFFFFF" w:fill="auto"/>
        <w:autoSpaceDN w:val="0"/>
        <w:spacing w:line="480" w:lineRule="exact"/>
        <w:ind w:firstLineChars="200" w:firstLine="562"/>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b/>
          <w:bCs/>
          <w:sz w:val="28"/>
          <w:szCs w:val="28"/>
          <w:shd w:val="clear" w:color="auto" w:fill="FFFFFF"/>
        </w:rPr>
        <w:t>十、授予学位</w:t>
      </w:r>
    </w:p>
    <w:p w14:paraId="533788E7" w14:textId="3D40B7B1" w:rsidR="0095245A" w:rsidRDefault="00CE2599">
      <w:pPr>
        <w:shd w:val="solid" w:color="FFFFFF" w:fill="auto"/>
        <w:autoSpaceDN w:val="0"/>
        <w:spacing w:line="480" w:lineRule="exact"/>
        <w:ind w:firstLineChars="200" w:firstLine="560"/>
        <w:rPr>
          <w:rFonts w:ascii="楷体_GB2312" w:eastAsia="楷体_GB2312" w:hAnsi="楷体_GB2312" w:cs="楷体_GB2312" w:hint="eastAsia"/>
          <w:sz w:val="28"/>
          <w:szCs w:val="28"/>
          <w:shd w:val="clear" w:color="auto" w:fill="FFFFFF"/>
        </w:rPr>
      </w:pPr>
      <w:r>
        <w:rPr>
          <w:rFonts w:ascii="楷体_GB2312" w:eastAsia="楷体_GB2312" w:hAnsi="楷体_GB2312" w:cs="楷体_GB2312" w:hint="eastAsia"/>
          <w:sz w:val="28"/>
          <w:szCs w:val="28"/>
          <w:shd w:val="clear" w:color="auto" w:fill="FFFFFF"/>
        </w:rPr>
        <w:t>授予工学学士学位</w:t>
      </w:r>
    </w:p>
    <w:p w14:paraId="148BF531" w14:textId="68DDB12D" w:rsidR="00E32EC8" w:rsidRDefault="0095245A" w:rsidP="0095245A">
      <w:pPr>
        <w:widowControl/>
        <w:jc w:val="left"/>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sz w:val="28"/>
          <w:szCs w:val="28"/>
          <w:shd w:val="clear" w:color="auto" w:fill="FFFFFF"/>
        </w:rPr>
        <w:br w:type="page"/>
      </w:r>
      <w:r w:rsidR="00CE2599">
        <w:rPr>
          <w:rFonts w:ascii="楷体_GB2312" w:eastAsia="楷体_GB2312" w:hAnsi="楷体_GB2312" w:cs="楷体_GB2312" w:hint="eastAsia"/>
          <w:b/>
          <w:bCs/>
          <w:sz w:val="28"/>
          <w:szCs w:val="28"/>
          <w:shd w:val="clear" w:color="auto" w:fill="FFFFFF"/>
        </w:rPr>
        <w:lastRenderedPageBreak/>
        <w:t>十一、辅修课程设置</w:t>
      </w:r>
    </w:p>
    <w:tbl>
      <w:tblPr>
        <w:tblStyle w:val="ae"/>
        <w:tblW w:w="8613" w:type="dxa"/>
        <w:tblLook w:val="04A0" w:firstRow="1" w:lastRow="0" w:firstColumn="1" w:lastColumn="0" w:noHBand="0" w:noVBand="1"/>
      </w:tblPr>
      <w:tblGrid>
        <w:gridCol w:w="2660"/>
        <w:gridCol w:w="1701"/>
        <w:gridCol w:w="709"/>
        <w:gridCol w:w="992"/>
        <w:gridCol w:w="850"/>
        <w:gridCol w:w="851"/>
        <w:gridCol w:w="850"/>
      </w:tblGrid>
      <w:tr w:rsidR="00E32EC8" w14:paraId="2C422E5E" w14:textId="77777777">
        <w:tc>
          <w:tcPr>
            <w:tcW w:w="2660" w:type="dxa"/>
            <w:vMerge w:val="restart"/>
            <w:vAlign w:val="center"/>
          </w:tcPr>
          <w:p w14:paraId="584A0229"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课程名称</w:t>
            </w:r>
          </w:p>
        </w:tc>
        <w:tc>
          <w:tcPr>
            <w:tcW w:w="1701" w:type="dxa"/>
            <w:vMerge w:val="restart"/>
            <w:vAlign w:val="center"/>
          </w:tcPr>
          <w:p w14:paraId="2A41C2ED"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课程编码</w:t>
            </w:r>
          </w:p>
        </w:tc>
        <w:tc>
          <w:tcPr>
            <w:tcW w:w="709" w:type="dxa"/>
            <w:vMerge w:val="restart"/>
            <w:vAlign w:val="center"/>
          </w:tcPr>
          <w:p w14:paraId="37DFC462"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学分</w:t>
            </w:r>
          </w:p>
        </w:tc>
        <w:tc>
          <w:tcPr>
            <w:tcW w:w="992" w:type="dxa"/>
            <w:vMerge w:val="restart"/>
            <w:vAlign w:val="center"/>
          </w:tcPr>
          <w:p w14:paraId="1E7DA59E"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总学时</w:t>
            </w:r>
          </w:p>
        </w:tc>
        <w:tc>
          <w:tcPr>
            <w:tcW w:w="2551" w:type="dxa"/>
            <w:gridSpan w:val="3"/>
            <w:vAlign w:val="center"/>
          </w:tcPr>
          <w:p w14:paraId="554752D9"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学时分配</w:t>
            </w:r>
          </w:p>
        </w:tc>
      </w:tr>
      <w:tr w:rsidR="00E32EC8" w14:paraId="42D297EB" w14:textId="77777777">
        <w:tc>
          <w:tcPr>
            <w:tcW w:w="2660" w:type="dxa"/>
            <w:vMerge/>
            <w:vAlign w:val="center"/>
          </w:tcPr>
          <w:p w14:paraId="01F99655" w14:textId="77777777" w:rsidR="00E32EC8" w:rsidRDefault="00E32EC8">
            <w:pPr>
              <w:jc w:val="center"/>
              <w:rPr>
                <w:rFonts w:ascii="楷体" w:eastAsia="楷体" w:hAnsi="楷体" w:hint="eastAsia"/>
                <w:sz w:val="24"/>
                <w:szCs w:val="28"/>
              </w:rPr>
            </w:pPr>
          </w:p>
        </w:tc>
        <w:tc>
          <w:tcPr>
            <w:tcW w:w="1701" w:type="dxa"/>
            <w:vMerge/>
            <w:vAlign w:val="center"/>
          </w:tcPr>
          <w:p w14:paraId="5F08E79C" w14:textId="77777777" w:rsidR="00E32EC8" w:rsidRDefault="00E32EC8">
            <w:pPr>
              <w:jc w:val="center"/>
              <w:rPr>
                <w:rFonts w:ascii="楷体" w:eastAsia="楷体" w:hAnsi="楷体" w:hint="eastAsia"/>
                <w:sz w:val="24"/>
                <w:szCs w:val="28"/>
              </w:rPr>
            </w:pPr>
          </w:p>
        </w:tc>
        <w:tc>
          <w:tcPr>
            <w:tcW w:w="709" w:type="dxa"/>
            <w:vMerge/>
            <w:vAlign w:val="center"/>
          </w:tcPr>
          <w:p w14:paraId="73AA365F" w14:textId="77777777" w:rsidR="00E32EC8" w:rsidRDefault="00E32EC8">
            <w:pPr>
              <w:jc w:val="center"/>
              <w:rPr>
                <w:rFonts w:ascii="楷体" w:eastAsia="楷体" w:hAnsi="楷体" w:hint="eastAsia"/>
                <w:sz w:val="24"/>
                <w:szCs w:val="28"/>
              </w:rPr>
            </w:pPr>
          </w:p>
        </w:tc>
        <w:tc>
          <w:tcPr>
            <w:tcW w:w="992" w:type="dxa"/>
            <w:vMerge/>
            <w:vAlign w:val="center"/>
          </w:tcPr>
          <w:p w14:paraId="63F4BE2A" w14:textId="77777777" w:rsidR="00E32EC8" w:rsidRDefault="00E32EC8">
            <w:pPr>
              <w:jc w:val="center"/>
              <w:rPr>
                <w:rFonts w:ascii="楷体" w:eastAsia="楷体" w:hAnsi="楷体" w:hint="eastAsia"/>
                <w:sz w:val="24"/>
                <w:szCs w:val="28"/>
              </w:rPr>
            </w:pPr>
          </w:p>
        </w:tc>
        <w:tc>
          <w:tcPr>
            <w:tcW w:w="850" w:type="dxa"/>
            <w:vAlign w:val="center"/>
          </w:tcPr>
          <w:p w14:paraId="3F304193"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理论学时</w:t>
            </w:r>
          </w:p>
        </w:tc>
        <w:tc>
          <w:tcPr>
            <w:tcW w:w="851" w:type="dxa"/>
            <w:vAlign w:val="center"/>
          </w:tcPr>
          <w:p w14:paraId="395088F5"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实践学时</w:t>
            </w:r>
          </w:p>
        </w:tc>
        <w:tc>
          <w:tcPr>
            <w:tcW w:w="850" w:type="dxa"/>
            <w:vAlign w:val="center"/>
          </w:tcPr>
          <w:p w14:paraId="61A2EFB3" w14:textId="77777777" w:rsidR="00E32EC8" w:rsidRDefault="00CE2599">
            <w:pPr>
              <w:jc w:val="center"/>
              <w:rPr>
                <w:rFonts w:ascii="楷体" w:eastAsia="楷体" w:hAnsi="楷体" w:hint="eastAsia"/>
                <w:sz w:val="24"/>
                <w:szCs w:val="28"/>
              </w:rPr>
            </w:pPr>
            <w:r>
              <w:rPr>
                <w:rFonts w:ascii="楷体" w:eastAsia="楷体" w:hAnsi="楷体" w:hint="eastAsia"/>
                <w:sz w:val="24"/>
                <w:szCs w:val="28"/>
              </w:rPr>
              <w:t>辅导学时</w:t>
            </w:r>
          </w:p>
        </w:tc>
      </w:tr>
      <w:tr w:rsidR="0095245A" w14:paraId="72FAA424" w14:textId="77777777" w:rsidTr="00BE312E">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241AEFCF" w14:textId="285BCE47" w:rsidR="0095245A" w:rsidRDefault="0095245A" w:rsidP="0095245A">
            <w:pPr>
              <w:jc w:val="center"/>
              <w:rPr>
                <w:rFonts w:ascii="楷体" w:eastAsia="楷体" w:hAnsi="楷体" w:hint="eastAsia"/>
                <w:sz w:val="24"/>
                <w:szCs w:val="28"/>
              </w:rPr>
            </w:pPr>
            <w:r>
              <w:rPr>
                <w:rFonts w:hint="eastAsia"/>
                <w:sz w:val="16"/>
                <w:szCs w:val="16"/>
              </w:rPr>
              <w:t>智能建造概论</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6E9F15" w14:textId="65054B63" w:rsidR="0095245A" w:rsidRDefault="0095245A" w:rsidP="0095245A">
            <w:pPr>
              <w:jc w:val="center"/>
              <w:rPr>
                <w:rFonts w:ascii="楷体" w:eastAsia="楷体" w:hAnsi="楷体" w:hint="eastAsia"/>
                <w:sz w:val="24"/>
                <w:szCs w:val="28"/>
              </w:rPr>
            </w:pPr>
            <w:r>
              <w:rPr>
                <w:rFonts w:hint="eastAsia"/>
                <w:sz w:val="16"/>
                <w:szCs w:val="16"/>
              </w:rPr>
              <w:t>05CC121001</w:t>
            </w:r>
          </w:p>
        </w:tc>
        <w:tc>
          <w:tcPr>
            <w:tcW w:w="709" w:type="dxa"/>
            <w:tcBorders>
              <w:top w:val="single" w:sz="4" w:space="0" w:color="auto"/>
              <w:left w:val="nil"/>
              <w:bottom w:val="single" w:sz="4" w:space="0" w:color="auto"/>
              <w:right w:val="single" w:sz="4" w:space="0" w:color="auto"/>
            </w:tcBorders>
            <w:shd w:val="clear" w:color="auto" w:fill="auto"/>
            <w:vAlign w:val="center"/>
          </w:tcPr>
          <w:p w14:paraId="06D9BC07" w14:textId="172A0DC1" w:rsidR="0095245A" w:rsidRDefault="0095245A" w:rsidP="0095245A">
            <w:pPr>
              <w:jc w:val="center"/>
              <w:rPr>
                <w:rFonts w:ascii="楷体" w:eastAsia="楷体" w:hAnsi="楷体" w:hint="eastAsia"/>
                <w:sz w:val="24"/>
                <w:szCs w:val="28"/>
              </w:rPr>
            </w:pPr>
            <w:r>
              <w:rPr>
                <w:rFonts w:hint="eastAsia"/>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A0F1263" w14:textId="435E5119"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single" w:sz="4" w:space="0" w:color="auto"/>
              <w:left w:val="nil"/>
              <w:bottom w:val="single" w:sz="4" w:space="0" w:color="auto"/>
              <w:right w:val="single" w:sz="4" w:space="0" w:color="auto"/>
            </w:tcBorders>
            <w:shd w:val="clear" w:color="auto" w:fill="auto"/>
            <w:vAlign w:val="center"/>
          </w:tcPr>
          <w:p w14:paraId="5F41427E" w14:textId="1459F776" w:rsidR="0095245A" w:rsidRDefault="0095245A" w:rsidP="0095245A">
            <w:pPr>
              <w:jc w:val="center"/>
              <w:rPr>
                <w:rFonts w:ascii="楷体" w:eastAsia="楷体" w:hAnsi="楷体" w:hint="eastAsia"/>
                <w:sz w:val="24"/>
                <w:szCs w:val="28"/>
              </w:rPr>
            </w:pPr>
            <w:r>
              <w:rPr>
                <w:rFonts w:hint="eastAsia"/>
                <w:sz w:val="16"/>
                <w:szCs w:val="16"/>
              </w:rPr>
              <w:t>32</w:t>
            </w:r>
          </w:p>
        </w:tc>
        <w:tc>
          <w:tcPr>
            <w:tcW w:w="851" w:type="dxa"/>
            <w:tcBorders>
              <w:top w:val="single" w:sz="4" w:space="0" w:color="auto"/>
              <w:left w:val="nil"/>
              <w:bottom w:val="single" w:sz="4" w:space="0" w:color="auto"/>
              <w:right w:val="single" w:sz="4" w:space="0" w:color="auto"/>
            </w:tcBorders>
            <w:shd w:val="clear" w:color="auto" w:fill="auto"/>
            <w:vAlign w:val="center"/>
          </w:tcPr>
          <w:p w14:paraId="65A0D681" w14:textId="5A77395D"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665200EE" w14:textId="2AE09A46"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03DA6414" w14:textId="77777777" w:rsidTr="00BE312E">
        <w:tc>
          <w:tcPr>
            <w:tcW w:w="2660" w:type="dxa"/>
            <w:tcBorders>
              <w:top w:val="nil"/>
              <w:left w:val="single" w:sz="4" w:space="0" w:color="auto"/>
              <w:bottom w:val="single" w:sz="4" w:space="0" w:color="auto"/>
              <w:right w:val="single" w:sz="4" w:space="0" w:color="auto"/>
            </w:tcBorders>
            <w:shd w:val="clear" w:color="auto" w:fill="auto"/>
            <w:vAlign w:val="center"/>
          </w:tcPr>
          <w:p w14:paraId="0257CBAD" w14:textId="4A72BA27" w:rsidR="0095245A" w:rsidRDefault="0095245A" w:rsidP="0095245A">
            <w:pPr>
              <w:jc w:val="center"/>
              <w:rPr>
                <w:rFonts w:ascii="楷体" w:eastAsia="楷体" w:hAnsi="楷体" w:hint="eastAsia"/>
                <w:sz w:val="24"/>
                <w:szCs w:val="28"/>
              </w:rPr>
            </w:pPr>
            <w:r>
              <w:rPr>
                <w:rFonts w:hint="eastAsia"/>
                <w:sz w:val="16"/>
                <w:szCs w:val="16"/>
              </w:rPr>
              <w:t>工程制图</w:t>
            </w:r>
          </w:p>
        </w:tc>
        <w:tc>
          <w:tcPr>
            <w:tcW w:w="1701" w:type="dxa"/>
            <w:tcBorders>
              <w:top w:val="nil"/>
              <w:left w:val="nil"/>
              <w:bottom w:val="single" w:sz="4" w:space="0" w:color="auto"/>
              <w:right w:val="single" w:sz="4" w:space="0" w:color="auto"/>
            </w:tcBorders>
            <w:shd w:val="clear" w:color="auto" w:fill="auto"/>
            <w:vAlign w:val="center"/>
          </w:tcPr>
          <w:p w14:paraId="7D2D5EDF" w14:textId="2E5C4F8C" w:rsidR="0095245A" w:rsidRDefault="0095245A" w:rsidP="0095245A">
            <w:pPr>
              <w:jc w:val="center"/>
              <w:rPr>
                <w:rFonts w:ascii="楷体" w:eastAsia="楷体" w:hAnsi="楷体" w:hint="eastAsia"/>
                <w:sz w:val="24"/>
                <w:szCs w:val="28"/>
              </w:rPr>
            </w:pPr>
            <w:r>
              <w:rPr>
                <w:rFonts w:hint="eastAsia"/>
                <w:sz w:val="16"/>
                <w:szCs w:val="16"/>
              </w:rPr>
              <w:t>05CC121002</w:t>
            </w:r>
          </w:p>
        </w:tc>
        <w:tc>
          <w:tcPr>
            <w:tcW w:w="709" w:type="dxa"/>
            <w:tcBorders>
              <w:top w:val="nil"/>
              <w:left w:val="nil"/>
              <w:bottom w:val="single" w:sz="4" w:space="0" w:color="auto"/>
              <w:right w:val="single" w:sz="4" w:space="0" w:color="auto"/>
            </w:tcBorders>
            <w:shd w:val="clear" w:color="auto" w:fill="auto"/>
            <w:vAlign w:val="center"/>
          </w:tcPr>
          <w:p w14:paraId="509D859A" w14:textId="26647E7C" w:rsidR="0095245A" w:rsidRDefault="0095245A" w:rsidP="0095245A">
            <w:pPr>
              <w:jc w:val="center"/>
              <w:rPr>
                <w:rFonts w:ascii="楷体" w:eastAsia="楷体" w:hAnsi="楷体" w:hint="eastAsia"/>
                <w:sz w:val="24"/>
                <w:szCs w:val="28"/>
              </w:rPr>
            </w:pPr>
            <w:r>
              <w:rPr>
                <w:rFonts w:hint="eastAsia"/>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461B47C7" w14:textId="78551F9A" w:rsidR="0095245A" w:rsidRDefault="0095245A" w:rsidP="0095245A">
            <w:pPr>
              <w:jc w:val="center"/>
              <w:rPr>
                <w:rFonts w:ascii="楷体" w:eastAsia="楷体" w:hAnsi="楷体" w:hint="eastAsia"/>
                <w:sz w:val="24"/>
                <w:szCs w:val="28"/>
              </w:rPr>
            </w:pPr>
            <w:r>
              <w:rPr>
                <w:rFonts w:hint="eastAsia"/>
                <w:sz w:val="16"/>
                <w:szCs w:val="16"/>
              </w:rPr>
              <w:t>64</w:t>
            </w:r>
          </w:p>
        </w:tc>
        <w:tc>
          <w:tcPr>
            <w:tcW w:w="850" w:type="dxa"/>
            <w:tcBorders>
              <w:top w:val="nil"/>
              <w:left w:val="nil"/>
              <w:bottom w:val="single" w:sz="4" w:space="0" w:color="auto"/>
              <w:right w:val="single" w:sz="4" w:space="0" w:color="auto"/>
            </w:tcBorders>
            <w:shd w:val="clear" w:color="auto" w:fill="auto"/>
            <w:vAlign w:val="center"/>
          </w:tcPr>
          <w:p w14:paraId="1F9D672D" w14:textId="74AA5EDD" w:rsidR="0095245A" w:rsidRDefault="0095245A" w:rsidP="0095245A">
            <w:pPr>
              <w:jc w:val="center"/>
              <w:rPr>
                <w:rFonts w:ascii="楷体" w:eastAsia="楷体" w:hAnsi="楷体" w:hint="eastAsia"/>
                <w:sz w:val="24"/>
                <w:szCs w:val="28"/>
              </w:rPr>
            </w:pPr>
            <w:r>
              <w:rPr>
                <w:rFonts w:hint="eastAsia"/>
                <w:sz w:val="16"/>
                <w:szCs w:val="16"/>
              </w:rPr>
              <w:t>32</w:t>
            </w:r>
          </w:p>
        </w:tc>
        <w:tc>
          <w:tcPr>
            <w:tcW w:w="851" w:type="dxa"/>
            <w:tcBorders>
              <w:top w:val="nil"/>
              <w:left w:val="nil"/>
              <w:bottom w:val="single" w:sz="4" w:space="0" w:color="auto"/>
              <w:right w:val="single" w:sz="4" w:space="0" w:color="auto"/>
            </w:tcBorders>
            <w:shd w:val="clear" w:color="auto" w:fill="auto"/>
            <w:vAlign w:val="center"/>
          </w:tcPr>
          <w:p w14:paraId="748BE091" w14:textId="4706314E"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353315DC" w14:textId="539E6243" w:rsidR="0095245A" w:rsidRDefault="0095245A" w:rsidP="0095245A">
            <w:pPr>
              <w:jc w:val="center"/>
              <w:rPr>
                <w:rFonts w:ascii="楷体" w:eastAsia="楷体" w:hAnsi="楷体" w:hint="eastAsia"/>
                <w:sz w:val="24"/>
                <w:szCs w:val="28"/>
              </w:rPr>
            </w:pPr>
            <w:r>
              <w:rPr>
                <w:rFonts w:hint="eastAsia"/>
                <w:sz w:val="16"/>
                <w:szCs w:val="16"/>
              </w:rPr>
              <w:t>32</w:t>
            </w:r>
          </w:p>
        </w:tc>
      </w:tr>
      <w:tr w:rsidR="0095245A" w14:paraId="4872E691" w14:textId="77777777" w:rsidTr="00BE312E">
        <w:tc>
          <w:tcPr>
            <w:tcW w:w="2660" w:type="dxa"/>
            <w:tcBorders>
              <w:top w:val="nil"/>
              <w:left w:val="single" w:sz="4" w:space="0" w:color="auto"/>
              <w:bottom w:val="single" w:sz="4" w:space="0" w:color="auto"/>
              <w:right w:val="single" w:sz="4" w:space="0" w:color="auto"/>
            </w:tcBorders>
            <w:shd w:val="clear" w:color="auto" w:fill="auto"/>
            <w:vAlign w:val="center"/>
          </w:tcPr>
          <w:p w14:paraId="7A91162E" w14:textId="0FCB7007" w:rsidR="0095245A" w:rsidRPr="00573D83" w:rsidRDefault="0095245A" w:rsidP="0095245A">
            <w:pPr>
              <w:jc w:val="center"/>
              <w:rPr>
                <w:rFonts w:ascii="楷体" w:eastAsia="楷体" w:hAnsi="楷体" w:hint="eastAsia"/>
                <w:sz w:val="24"/>
                <w:szCs w:val="28"/>
              </w:rPr>
            </w:pPr>
            <w:r>
              <w:rPr>
                <w:rFonts w:hint="eastAsia"/>
                <w:sz w:val="16"/>
                <w:szCs w:val="16"/>
              </w:rPr>
              <w:t>python</w:t>
            </w:r>
            <w:r>
              <w:rPr>
                <w:rFonts w:hint="eastAsia"/>
                <w:sz w:val="16"/>
                <w:szCs w:val="16"/>
              </w:rPr>
              <w:t>程序设计</w:t>
            </w:r>
          </w:p>
        </w:tc>
        <w:tc>
          <w:tcPr>
            <w:tcW w:w="1701" w:type="dxa"/>
            <w:tcBorders>
              <w:top w:val="nil"/>
              <w:left w:val="nil"/>
              <w:bottom w:val="single" w:sz="4" w:space="0" w:color="auto"/>
              <w:right w:val="single" w:sz="4" w:space="0" w:color="auto"/>
            </w:tcBorders>
            <w:shd w:val="clear" w:color="auto" w:fill="auto"/>
            <w:vAlign w:val="center"/>
          </w:tcPr>
          <w:p w14:paraId="2B0CCB76" w14:textId="0A957591" w:rsidR="0095245A" w:rsidRDefault="0095245A" w:rsidP="0095245A">
            <w:pPr>
              <w:jc w:val="center"/>
              <w:rPr>
                <w:rFonts w:ascii="楷体" w:eastAsia="楷体" w:hAnsi="楷体" w:hint="eastAsia"/>
                <w:sz w:val="24"/>
                <w:szCs w:val="28"/>
              </w:rPr>
            </w:pPr>
            <w:r>
              <w:rPr>
                <w:rFonts w:hint="eastAsia"/>
                <w:sz w:val="16"/>
                <w:szCs w:val="16"/>
              </w:rPr>
              <w:t>05CC121003</w:t>
            </w:r>
          </w:p>
        </w:tc>
        <w:tc>
          <w:tcPr>
            <w:tcW w:w="709" w:type="dxa"/>
            <w:tcBorders>
              <w:top w:val="nil"/>
              <w:left w:val="nil"/>
              <w:bottom w:val="single" w:sz="4" w:space="0" w:color="auto"/>
              <w:right w:val="single" w:sz="4" w:space="0" w:color="auto"/>
            </w:tcBorders>
            <w:shd w:val="clear" w:color="auto" w:fill="auto"/>
            <w:vAlign w:val="center"/>
          </w:tcPr>
          <w:p w14:paraId="24E6454F" w14:textId="22CBF7EC" w:rsidR="0095245A" w:rsidRDefault="0095245A" w:rsidP="0095245A">
            <w:pPr>
              <w:jc w:val="center"/>
              <w:rPr>
                <w:rFonts w:ascii="楷体" w:eastAsia="楷体" w:hAnsi="楷体" w:hint="eastAsia"/>
                <w:sz w:val="24"/>
                <w:szCs w:val="28"/>
              </w:rPr>
            </w:pPr>
            <w:r>
              <w:rPr>
                <w:rFonts w:hint="eastAsia"/>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0FDC091" w14:textId="05F2CDB6" w:rsidR="0095245A" w:rsidRDefault="0095245A" w:rsidP="0095245A">
            <w:pPr>
              <w:jc w:val="center"/>
              <w:rPr>
                <w:rFonts w:ascii="楷体" w:eastAsia="楷体" w:hAnsi="楷体" w:hint="eastAsia"/>
                <w:sz w:val="24"/>
                <w:szCs w:val="28"/>
              </w:rPr>
            </w:pPr>
            <w:r>
              <w:rPr>
                <w:rFonts w:hint="eastAsia"/>
                <w:sz w:val="16"/>
                <w:szCs w:val="16"/>
              </w:rPr>
              <w:t>64</w:t>
            </w:r>
          </w:p>
        </w:tc>
        <w:tc>
          <w:tcPr>
            <w:tcW w:w="850" w:type="dxa"/>
            <w:tcBorders>
              <w:top w:val="nil"/>
              <w:left w:val="nil"/>
              <w:bottom w:val="single" w:sz="4" w:space="0" w:color="auto"/>
              <w:right w:val="single" w:sz="4" w:space="0" w:color="auto"/>
            </w:tcBorders>
            <w:shd w:val="clear" w:color="auto" w:fill="auto"/>
            <w:vAlign w:val="center"/>
          </w:tcPr>
          <w:p w14:paraId="11D13E7D" w14:textId="4ECA82B4"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235703A6" w14:textId="4A050716" w:rsidR="0095245A" w:rsidRDefault="0095245A" w:rsidP="0095245A">
            <w:pPr>
              <w:jc w:val="center"/>
              <w:rPr>
                <w:rFonts w:ascii="楷体" w:eastAsia="楷体" w:hAnsi="楷体" w:hint="eastAsia"/>
                <w:sz w:val="24"/>
                <w:szCs w:val="28"/>
              </w:rPr>
            </w:pPr>
            <w:r>
              <w:rPr>
                <w:rFonts w:hint="eastAsia"/>
                <w:sz w:val="16"/>
                <w:szCs w:val="16"/>
              </w:rPr>
              <w:t>64</w:t>
            </w:r>
          </w:p>
        </w:tc>
        <w:tc>
          <w:tcPr>
            <w:tcW w:w="850" w:type="dxa"/>
            <w:tcBorders>
              <w:top w:val="nil"/>
              <w:left w:val="nil"/>
              <w:bottom w:val="single" w:sz="4" w:space="0" w:color="auto"/>
              <w:right w:val="single" w:sz="4" w:space="0" w:color="auto"/>
            </w:tcBorders>
            <w:shd w:val="clear" w:color="auto" w:fill="auto"/>
            <w:vAlign w:val="center"/>
          </w:tcPr>
          <w:p w14:paraId="5C33C0A8" w14:textId="3DEDACB6" w:rsidR="0095245A" w:rsidRDefault="0095245A" w:rsidP="0095245A">
            <w:pPr>
              <w:jc w:val="center"/>
              <w:rPr>
                <w:rFonts w:ascii="楷体" w:eastAsia="楷体" w:hAnsi="楷体" w:hint="eastAsia"/>
                <w:sz w:val="24"/>
                <w:szCs w:val="28"/>
              </w:rPr>
            </w:pPr>
            <w:r>
              <w:rPr>
                <w:rFonts w:hint="eastAsia"/>
                <w:sz w:val="16"/>
                <w:szCs w:val="16"/>
              </w:rPr>
              <w:t>32</w:t>
            </w:r>
          </w:p>
        </w:tc>
      </w:tr>
      <w:tr w:rsidR="0095245A" w14:paraId="6E102D89" w14:textId="77777777" w:rsidTr="00BE312E">
        <w:tc>
          <w:tcPr>
            <w:tcW w:w="2660" w:type="dxa"/>
            <w:tcBorders>
              <w:top w:val="nil"/>
              <w:left w:val="single" w:sz="4" w:space="0" w:color="auto"/>
              <w:bottom w:val="single" w:sz="4" w:space="0" w:color="auto"/>
              <w:right w:val="single" w:sz="4" w:space="0" w:color="auto"/>
            </w:tcBorders>
            <w:shd w:val="clear" w:color="auto" w:fill="auto"/>
            <w:vAlign w:val="center"/>
          </w:tcPr>
          <w:p w14:paraId="4A8D68EF" w14:textId="57CBE520" w:rsidR="0095245A" w:rsidRPr="00573D83" w:rsidRDefault="0095245A" w:rsidP="0095245A">
            <w:pPr>
              <w:jc w:val="center"/>
              <w:rPr>
                <w:rFonts w:ascii="楷体" w:eastAsia="楷体" w:hAnsi="楷体" w:hint="eastAsia"/>
                <w:sz w:val="24"/>
                <w:szCs w:val="28"/>
              </w:rPr>
            </w:pPr>
            <w:r>
              <w:rPr>
                <w:rFonts w:hint="eastAsia"/>
                <w:sz w:val="16"/>
                <w:szCs w:val="16"/>
              </w:rPr>
              <w:t>BIM</w:t>
            </w:r>
            <w:r>
              <w:rPr>
                <w:rFonts w:hint="eastAsia"/>
                <w:sz w:val="16"/>
                <w:szCs w:val="16"/>
              </w:rPr>
              <w:t>技术应用</w:t>
            </w:r>
          </w:p>
        </w:tc>
        <w:tc>
          <w:tcPr>
            <w:tcW w:w="1701" w:type="dxa"/>
            <w:tcBorders>
              <w:top w:val="nil"/>
              <w:left w:val="nil"/>
              <w:bottom w:val="single" w:sz="4" w:space="0" w:color="auto"/>
              <w:right w:val="single" w:sz="4" w:space="0" w:color="auto"/>
            </w:tcBorders>
            <w:shd w:val="clear" w:color="auto" w:fill="auto"/>
            <w:vAlign w:val="center"/>
          </w:tcPr>
          <w:p w14:paraId="2DFF7BBB" w14:textId="4421DC9C" w:rsidR="0095245A" w:rsidRDefault="0095245A" w:rsidP="0095245A">
            <w:pPr>
              <w:jc w:val="center"/>
              <w:rPr>
                <w:rFonts w:ascii="楷体" w:eastAsia="楷体" w:hAnsi="楷体" w:hint="eastAsia"/>
                <w:sz w:val="24"/>
                <w:szCs w:val="28"/>
              </w:rPr>
            </w:pPr>
            <w:r>
              <w:rPr>
                <w:rFonts w:hint="eastAsia"/>
                <w:sz w:val="16"/>
                <w:szCs w:val="16"/>
              </w:rPr>
              <w:t>05CC121004</w:t>
            </w:r>
          </w:p>
        </w:tc>
        <w:tc>
          <w:tcPr>
            <w:tcW w:w="709" w:type="dxa"/>
            <w:tcBorders>
              <w:top w:val="nil"/>
              <w:left w:val="nil"/>
              <w:bottom w:val="single" w:sz="4" w:space="0" w:color="auto"/>
              <w:right w:val="single" w:sz="4" w:space="0" w:color="auto"/>
            </w:tcBorders>
            <w:shd w:val="clear" w:color="auto" w:fill="auto"/>
            <w:vAlign w:val="center"/>
          </w:tcPr>
          <w:p w14:paraId="3D3A85C8" w14:textId="62191A4C" w:rsidR="0095245A" w:rsidRDefault="0095245A" w:rsidP="0095245A">
            <w:pPr>
              <w:jc w:val="center"/>
              <w:rPr>
                <w:rFonts w:ascii="楷体" w:eastAsia="楷体" w:hAnsi="楷体" w:hint="eastAsia"/>
                <w:sz w:val="24"/>
                <w:szCs w:val="28"/>
              </w:rPr>
            </w:pPr>
            <w:r>
              <w:rPr>
                <w:rFonts w:hint="eastAsia"/>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92B2320" w14:textId="7812B657" w:rsidR="0095245A" w:rsidRDefault="0095245A" w:rsidP="0095245A">
            <w:pPr>
              <w:jc w:val="center"/>
              <w:rPr>
                <w:rFonts w:ascii="楷体" w:eastAsia="楷体" w:hAnsi="楷体" w:hint="eastAsia"/>
                <w:sz w:val="24"/>
                <w:szCs w:val="28"/>
              </w:rPr>
            </w:pPr>
            <w:r>
              <w:rPr>
                <w:rFonts w:hint="eastAsia"/>
                <w:sz w:val="16"/>
                <w:szCs w:val="16"/>
              </w:rPr>
              <w:t>64</w:t>
            </w:r>
          </w:p>
        </w:tc>
        <w:tc>
          <w:tcPr>
            <w:tcW w:w="850" w:type="dxa"/>
            <w:tcBorders>
              <w:top w:val="nil"/>
              <w:left w:val="nil"/>
              <w:bottom w:val="single" w:sz="4" w:space="0" w:color="auto"/>
              <w:right w:val="single" w:sz="4" w:space="0" w:color="auto"/>
            </w:tcBorders>
            <w:shd w:val="clear" w:color="auto" w:fill="auto"/>
            <w:vAlign w:val="center"/>
          </w:tcPr>
          <w:p w14:paraId="56EF3174" w14:textId="00EA148E"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31491D23" w14:textId="2F234342" w:rsidR="0095245A" w:rsidRDefault="0095245A" w:rsidP="0095245A">
            <w:pPr>
              <w:jc w:val="center"/>
              <w:rPr>
                <w:rFonts w:ascii="楷体" w:eastAsia="楷体" w:hAnsi="楷体" w:hint="eastAsia"/>
                <w:sz w:val="24"/>
                <w:szCs w:val="28"/>
              </w:rPr>
            </w:pPr>
            <w:r>
              <w:rPr>
                <w:rFonts w:hint="eastAsia"/>
                <w:sz w:val="16"/>
                <w:szCs w:val="16"/>
              </w:rPr>
              <w:t>64</w:t>
            </w:r>
          </w:p>
        </w:tc>
        <w:tc>
          <w:tcPr>
            <w:tcW w:w="850" w:type="dxa"/>
            <w:tcBorders>
              <w:top w:val="nil"/>
              <w:left w:val="nil"/>
              <w:bottom w:val="single" w:sz="4" w:space="0" w:color="auto"/>
              <w:right w:val="single" w:sz="4" w:space="0" w:color="auto"/>
            </w:tcBorders>
            <w:shd w:val="clear" w:color="auto" w:fill="auto"/>
            <w:vAlign w:val="center"/>
          </w:tcPr>
          <w:p w14:paraId="5CEF9411" w14:textId="76D8133E"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5F988148" w14:textId="77777777" w:rsidTr="00BE312E">
        <w:tc>
          <w:tcPr>
            <w:tcW w:w="2660" w:type="dxa"/>
            <w:tcBorders>
              <w:top w:val="nil"/>
              <w:left w:val="single" w:sz="4" w:space="0" w:color="auto"/>
              <w:bottom w:val="single" w:sz="4" w:space="0" w:color="auto"/>
              <w:right w:val="single" w:sz="4" w:space="0" w:color="auto"/>
            </w:tcBorders>
            <w:shd w:val="clear" w:color="auto" w:fill="auto"/>
            <w:vAlign w:val="center"/>
          </w:tcPr>
          <w:p w14:paraId="1477F8AF" w14:textId="3FBCBE87" w:rsidR="0095245A" w:rsidRDefault="0095245A" w:rsidP="0095245A">
            <w:pPr>
              <w:jc w:val="center"/>
              <w:rPr>
                <w:rFonts w:ascii="楷体" w:eastAsia="楷体" w:hAnsi="楷体" w:hint="eastAsia"/>
                <w:sz w:val="24"/>
                <w:szCs w:val="28"/>
              </w:rPr>
            </w:pPr>
            <w:r>
              <w:rPr>
                <w:rFonts w:hint="eastAsia"/>
                <w:sz w:val="16"/>
                <w:szCs w:val="16"/>
              </w:rPr>
              <w:t>智慧测量</w:t>
            </w:r>
          </w:p>
        </w:tc>
        <w:tc>
          <w:tcPr>
            <w:tcW w:w="1701" w:type="dxa"/>
            <w:tcBorders>
              <w:top w:val="nil"/>
              <w:left w:val="nil"/>
              <w:bottom w:val="single" w:sz="4" w:space="0" w:color="auto"/>
              <w:right w:val="single" w:sz="4" w:space="0" w:color="auto"/>
            </w:tcBorders>
            <w:shd w:val="clear" w:color="auto" w:fill="auto"/>
            <w:vAlign w:val="center"/>
          </w:tcPr>
          <w:p w14:paraId="598C11F0" w14:textId="46E62572" w:rsidR="0095245A" w:rsidRDefault="0095245A" w:rsidP="0095245A">
            <w:pPr>
              <w:jc w:val="center"/>
              <w:rPr>
                <w:rFonts w:ascii="楷体" w:eastAsia="楷体" w:hAnsi="楷体" w:hint="eastAsia"/>
                <w:sz w:val="24"/>
                <w:szCs w:val="28"/>
              </w:rPr>
            </w:pPr>
            <w:r>
              <w:rPr>
                <w:rFonts w:hint="eastAsia"/>
                <w:sz w:val="16"/>
                <w:szCs w:val="16"/>
              </w:rPr>
              <w:t>05CC121005</w:t>
            </w:r>
          </w:p>
        </w:tc>
        <w:tc>
          <w:tcPr>
            <w:tcW w:w="709" w:type="dxa"/>
            <w:tcBorders>
              <w:top w:val="nil"/>
              <w:left w:val="nil"/>
              <w:bottom w:val="single" w:sz="4" w:space="0" w:color="auto"/>
              <w:right w:val="single" w:sz="4" w:space="0" w:color="auto"/>
            </w:tcBorders>
            <w:shd w:val="clear" w:color="auto" w:fill="auto"/>
            <w:vAlign w:val="center"/>
          </w:tcPr>
          <w:p w14:paraId="6D98FF26" w14:textId="06376F8B" w:rsidR="0095245A" w:rsidRDefault="0095245A" w:rsidP="0095245A">
            <w:pPr>
              <w:jc w:val="center"/>
              <w:rPr>
                <w:rFonts w:ascii="楷体" w:eastAsia="楷体" w:hAnsi="楷体" w:hint="eastAsia"/>
                <w:sz w:val="24"/>
                <w:szCs w:val="28"/>
              </w:rPr>
            </w:pPr>
            <w:r>
              <w:rPr>
                <w:rFonts w:hint="eastAsia"/>
                <w:sz w:val="16"/>
                <w:szCs w:val="16"/>
              </w:rPr>
              <w:t>3.5</w:t>
            </w:r>
          </w:p>
        </w:tc>
        <w:tc>
          <w:tcPr>
            <w:tcW w:w="992" w:type="dxa"/>
            <w:tcBorders>
              <w:top w:val="nil"/>
              <w:left w:val="nil"/>
              <w:bottom w:val="single" w:sz="4" w:space="0" w:color="auto"/>
              <w:right w:val="single" w:sz="4" w:space="0" w:color="auto"/>
            </w:tcBorders>
            <w:shd w:val="clear" w:color="auto" w:fill="auto"/>
            <w:vAlign w:val="center"/>
          </w:tcPr>
          <w:p w14:paraId="21814247" w14:textId="17BED4E8" w:rsidR="0095245A" w:rsidRDefault="0095245A" w:rsidP="0095245A">
            <w:pPr>
              <w:jc w:val="center"/>
              <w:rPr>
                <w:rFonts w:ascii="楷体" w:eastAsia="楷体" w:hAnsi="楷体" w:hint="eastAsia"/>
                <w:sz w:val="24"/>
                <w:szCs w:val="28"/>
              </w:rPr>
            </w:pPr>
            <w:r>
              <w:rPr>
                <w:rFonts w:hint="eastAsia"/>
                <w:sz w:val="16"/>
                <w:szCs w:val="16"/>
              </w:rPr>
              <w:t>80</w:t>
            </w:r>
          </w:p>
        </w:tc>
        <w:tc>
          <w:tcPr>
            <w:tcW w:w="850" w:type="dxa"/>
            <w:tcBorders>
              <w:top w:val="nil"/>
              <w:left w:val="nil"/>
              <w:bottom w:val="single" w:sz="4" w:space="0" w:color="auto"/>
              <w:right w:val="single" w:sz="4" w:space="0" w:color="auto"/>
            </w:tcBorders>
            <w:shd w:val="clear" w:color="auto" w:fill="auto"/>
            <w:vAlign w:val="center"/>
          </w:tcPr>
          <w:p w14:paraId="76D85FCD" w14:textId="0EFA7E9C" w:rsidR="0095245A" w:rsidRDefault="0095245A" w:rsidP="0095245A">
            <w:pPr>
              <w:jc w:val="center"/>
              <w:rPr>
                <w:rFonts w:ascii="楷体" w:eastAsia="楷体" w:hAnsi="楷体" w:hint="eastAsia"/>
                <w:sz w:val="24"/>
                <w:szCs w:val="28"/>
              </w:rPr>
            </w:pPr>
            <w:r>
              <w:rPr>
                <w:rFonts w:hint="eastAsia"/>
                <w:sz w:val="16"/>
                <w:szCs w:val="16"/>
              </w:rPr>
              <w:t xml:space="preserve">32 </w:t>
            </w:r>
          </w:p>
        </w:tc>
        <w:tc>
          <w:tcPr>
            <w:tcW w:w="851" w:type="dxa"/>
            <w:tcBorders>
              <w:top w:val="nil"/>
              <w:left w:val="nil"/>
              <w:bottom w:val="single" w:sz="4" w:space="0" w:color="auto"/>
              <w:right w:val="single" w:sz="4" w:space="0" w:color="auto"/>
            </w:tcBorders>
            <w:shd w:val="clear" w:color="auto" w:fill="auto"/>
            <w:vAlign w:val="center"/>
          </w:tcPr>
          <w:p w14:paraId="65E03CA6" w14:textId="3AD7CE3C" w:rsidR="0095245A" w:rsidRDefault="0095245A" w:rsidP="0095245A">
            <w:pPr>
              <w:jc w:val="center"/>
              <w:rPr>
                <w:rFonts w:ascii="楷体" w:eastAsia="楷体" w:hAnsi="楷体" w:hint="eastAsia"/>
                <w:sz w:val="24"/>
                <w:szCs w:val="28"/>
              </w:rPr>
            </w:pPr>
            <w:r>
              <w:rPr>
                <w:rFonts w:hint="eastAsia"/>
                <w:sz w:val="16"/>
                <w:szCs w:val="16"/>
              </w:rPr>
              <w:t>48</w:t>
            </w:r>
          </w:p>
        </w:tc>
        <w:tc>
          <w:tcPr>
            <w:tcW w:w="850" w:type="dxa"/>
            <w:tcBorders>
              <w:top w:val="nil"/>
              <w:left w:val="nil"/>
              <w:bottom w:val="single" w:sz="4" w:space="0" w:color="auto"/>
              <w:right w:val="single" w:sz="4" w:space="0" w:color="auto"/>
            </w:tcBorders>
            <w:shd w:val="clear" w:color="auto" w:fill="auto"/>
            <w:vAlign w:val="center"/>
          </w:tcPr>
          <w:p w14:paraId="66838BD6" w14:textId="040FAA0B"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03DAEAC5" w14:textId="77777777" w:rsidTr="00BE312E">
        <w:tc>
          <w:tcPr>
            <w:tcW w:w="2660" w:type="dxa"/>
            <w:tcBorders>
              <w:top w:val="nil"/>
              <w:left w:val="single" w:sz="4" w:space="0" w:color="auto"/>
              <w:bottom w:val="single" w:sz="4" w:space="0" w:color="auto"/>
              <w:right w:val="single" w:sz="4" w:space="0" w:color="auto"/>
            </w:tcBorders>
            <w:shd w:val="clear" w:color="auto" w:fill="auto"/>
            <w:vAlign w:val="center"/>
          </w:tcPr>
          <w:p w14:paraId="78A4A09D" w14:textId="27BE5E1B" w:rsidR="0095245A" w:rsidRDefault="0095245A" w:rsidP="0095245A">
            <w:pPr>
              <w:jc w:val="center"/>
              <w:rPr>
                <w:rFonts w:ascii="楷体" w:eastAsia="楷体" w:hAnsi="楷体" w:hint="eastAsia"/>
                <w:sz w:val="24"/>
                <w:szCs w:val="28"/>
              </w:rPr>
            </w:pPr>
            <w:r>
              <w:rPr>
                <w:rFonts w:hint="eastAsia"/>
                <w:sz w:val="16"/>
                <w:szCs w:val="16"/>
              </w:rPr>
              <w:t>工程力学Ⅰ</w:t>
            </w:r>
          </w:p>
        </w:tc>
        <w:tc>
          <w:tcPr>
            <w:tcW w:w="1701" w:type="dxa"/>
            <w:tcBorders>
              <w:top w:val="nil"/>
              <w:left w:val="nil"/>
              <w:bottom w:val="single" w:sz="4" w:space="0" w:color="auto"/>
              <w:right w:val="single" w:sz="4" w:space="0" w:color="auto"/>
            </w:tcBorders>
            <w:shd w:val="clear" w:color="auto" w:fill="auto"/>
            <w:vAlign w:val="center"/>
          </w:tcPr>
          <w:p w14:paraId="5EB291BB" w14:textId="4D2CEE0D" w:rsidR="0095245A" w:rsidRDefault="0095245A" w:rsidP="0095245A">
            <w:pPr>
              <w:jc w:val="center"/>
              <w:rPr>
                <w:rFonts w:ascii="楷体" w:eastAsia="楷体" w:hAnsi="楷体" w:hint="eastAsia"/>
                <w:sz w:val="24"/>
                <w:szCs w:val="28"/>
              </w:rPr>
            </w:pPr>
            <w:r>
              <w:rPr>
                <w:rFonts w:hint="eastAsia"/>
                <w:sz w:val="16"/>
                <w:szCs w:val="16"/>
              </w:rPr>
              <w:t>05CC121006</w:t>
            </w:r>
          </w:p>
        </w:tc>
        <w:tc>
          <w:tcPr>
            <w:tcW w:w="709" w:type="dxa"/>
            <w:tcBorders>
              <w:top w:val="nil"/>
              <w:left w:val="nil"/>
              <w:bottom w:val="single" w:sz="4" w:space="0" w:color="auto"/>
              <w:right w:val="single" w:sz="4" w:space="0" w:color="auto"/>
            </w:tcBorders>
            <w:shd w:val="clear" w:color="auto" w:fill="auto"/>
            <w:vAlign w:val="center"/>
          </w:tcPr>
          <w:p w14:paraId="038DA5F4" w14:textId="4FB5440F" w:rsidR="0095245A" w:rsidRDefault="0095245A" w:rsidP="0095245A">
            <w:pPr>
              <w:jc w:val="center"/>
              <w:rPr>
                <w:rFonts w:ascii="楷体" w:eastAsia="楷体" w:hAnsi="楷体" w:hint="eastAsia"/>
                <w:sz w:val="24"/>
                <w:szCs w:val="28"/>
              </w:rPr>
            </w:pPr>
            <w:r>
              <w:rPr>
                <w:rFonts w:hint="eastAsia"/>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6C242E25" w14:textId="7800DD65" w:rsidR="0095245A" w:rsidRDefault="0095245A" w:rsidP="0095245A">
            <w:pPr>
              <w:jc w:val="center"/>
              <w:rPr>
                <w:rFonts w:ascii="楷体" w:eastAsia="楷体" w:hAnsi="楷体" w:hint="eastAsia"/>
                <w:sz w:val="24"/>
                <w:szCs w:val="28"/>
              </w:rPr>
            </w:pPr>
            <w:r>
              <w:rPr>
                <w:rFonts w:hint="eastAsia"/>
                <w:sz w:val="16"/>
                <w:szCs w:val="16"/>
              </w:rPr>
              <w:t>68</w:t>
            </w:r>
          </w:p>
        </w:tc>
        <w:tc>
          <w:tcPr>
            <w:tcW w:w="850" w:type="dxa"/>
            <w:tcBorders>
              <w:top w:val="nil"/>
              <w:left w:val="nil"/>
              <w:bottom w:val="single" w:sz="4" w:space="0" w:color="auto"/>
              <w:right w:val="single" w:sz="4" w:space="0" w:color="auto"/>
            </w:tcBorders>
            <w:shd w:val="clear" w:color="auto" w:fill="auto"/>
            <w:vAlign w:val="center"/>
          </w:tcPr>
          <w:p w14:paraId="430B3D99" w14:textId="543A65C0" w:rsidR="0095245A" w:rsidRDefault="0095245A" w:rsidP="0095245A">
            <w:pPr>
              <w:jc w:val="center"/>
              <w:rPr>
                <w:rFonts w:ascii="楷体" w:eastAsia="楷体" w:hAnsi="楷体" w:hint="eastAsia"/>
                <w:sz w:val="24"/>
                <w:szCs w:val="28"/>
              </w:rPr>
            </w:pPr>
            <w:r>
              <w:rPr>
                <w:rFonts w:hint="eastAsia"/>
                <w:sz w:val="16"/>
                <w:szCs w:val="16"/>
              </w:rPr>
              <w:t xml:space="preserve">60 </w:t>
            </w:r>
          </w:p>
        </w:tc>
        <w:tc>
          <w:tcPr>
            <w:tcW w:w="851" w:type="dxa"/>
            <w:tcBorders>
              <w:top w:val="nil"/>
              <w:left w:val="nil"/>
              <w:bottom w:val="single" w:sz="4" w:space="0" w:color="auto"/>
              <w:right w:val="single" w:sz="4" w:space="0" w:color="auto"/>
            </w:tcBorders>
            <w:shd w:val="clear" w:color="auto" w:fill="auto"/>
            <w:vAlign w:val="center"/>
          </w:tcPr>
          <w:p w14:paraId="2146EFAD" w14:textId="5F5E4C8B" w:rsidR="0095245A" w:rsidRDefault="0095245A" w:rsidP="0095245A">
            <w:pPr>
              <w:jc w:val="center"/>
              <w:rPr>
                <w:rFonts w:ascii="楷体" w:eastAsia="楷体" w:hAnsi="楷体" w:hint="eastAsia"/>
                <w:sz w:val="24"/>
                <w:szCs w:val="28"/>
              </w:rPr>
            </w:pPr>
            <w:r>
              <w:rPr>
                <w:rFonts w:hint="eastAsia"/>
                <w:sz w:val="16"/>
                <w:szCs w:val="16"/>
              </w:rPr>
              <w:t>8</w:t>
            </w:r>
          </w:p>
        </w:tc>
        <w:tc>
          <w:tcPr>
            <w:tcW w:w="850" w:type="dxa"/>
            <w:tcBorders>
              <w:top w:val="nil"/>
              <w:left w:val="nil"/>
              <w:bottom w:val="single" w:sz="4" w:space="0" w:color="auto"/>
              <w:right w:val="single" w:sz="4" w:space="0" w:color="auto"/>
            </w:tcBorders>
            <w:shd w:val="clear" w:color="auto" w:fill="auto"/>
            <w:vAlign w:val="center"/>
          </w:tcPr>
          <w:p w14:paraId="39657233" w14:textId="3FAB4983" w:rsidR="0095245A" w:rsidRDefault="0095245A" w:rsidP="0095245A">
            <w:pPr>
              <w:jc w:val="center"/>
              <w:rPr>
                <w:rFonts w:ascii="楷体" w:eastAsia="楷体" w:hAnsi="楷体" w:hint="eastAsia"/>
                <w:sz w:val="24"/>
                <w:szCs w:val="28"/>
              </w:rPr>
            </w:pPr>
            <w:r>
              <w:rPr>
                <w:rFonts w:hint="eastAsia"/>
                <w:sz w:val="16"/>
                <w:szCs w:val="16"/>
              </w:rPr>
              <w:t>32</w:t>
            </w:r>
          </w:p>
        </w:tc>
      </w:tr>
      <w:tr w:rsidR="0095245A" w14:paraId="41D27FE6" w14:textId="77777777" w:rsidTr="00BE312E">
        <w:tc>
          <w:tcPr>
            <w:tcW w:w="2660" w:type="dxa"/>
            <w:tcBorders>
              <w:top w:val="nil"/>
              <w:left w:val="single" w:sz="4" w:space="0" w:color="auto"/>
              <w:bottom w:val="single" w:sz="4" w:space="0" w:color="auto"/>
              <w:right w:val="single" w:sz="4" w:space="0" w:color="auto"/>
            </w:tcBorders>
            <w:shd w:val="clear" w:color="auto" w:fill="auto"/>
            <w:vAlign w:val="center"/>
          </w:tcPr>
          <w:p w14:paraId="006D2BB0" w14:textId="3056DB9A" w:rsidR="0095245A" w:rsidRDefault="0095245A" w:rsidP="0095245A">
            <w:pPr>
              <w:jc w:val="center"/>
              <w:rPr>
                <w:rFonts w:ascii="楷体" w:eastAsia="楷体" w:hAnsi="楷体" w:hint="eastAsia"/>
                <w:sz w:val="24"/>
                <w:szCs w:val="28"/>
              </w:rPr>
            </w:pPr>
            <w:r>
              <w:rPr>
                <w:rFonts w:hint="eastAsia"/>
                <w:sz w:val="16"/>
                <w:szCs w:val="16"/>
              </w:rPr>
              <w:t>工程力学Ⅱ</w:t>
            </w:r>
          </w:p>
        </w:tc>
        <w:tc>
          <w:tcPr>
            <w:tcW w:w="1701" w:type="dxa"/>
            <w:tcBorders>
              <w:top w:val="nil"/>
              <w:left w:val="nil"/>
              <w:bottom w:val="single" w:sz="4" w:space="0" w:color="auto"/>
              <w:right w:val="single" w:sz="4" w:space="0" w:color="auto"/>
            </w:tcBorders>
            <w:shd w:val="clear" w:color="auto" w:fill="auto"/>
            <w:vAlign w:val="center"/>
          </w:tcPr>
          <w:p w14:paraId="7731A12D" w14:textId="0F336D0D" w:rsidR="0095245A" w:rsidRDefault="0095245A" w:rsidP="0095245A">
            <w:pPr>
              <w:jc w:val="center"/>
              <w:rPr>
                <w:rFonts w:ascii="楷体" w:eastAsia="楷体" w:hAnsi="楷体" w:hint="eastAsia"/>
                <w:sz w:val="24"/>
                <w:szCs w:val="28"/>
              </w:rPr>
            </w:pPr>
            <w:r>
              <w:rPr>
                <w:rFonts w:hint="eastAsia"/>
                <w:sz w:val="16"/>
                <w:szCs w:val="16"/>
              </w:rPr>
              <w:t>05CC121007</w:t>
            </w:r>
          </w:p>
        </w:tc>
        <w:tc>
          <w:tcPr>
            <w:tcW w:w="709" w:type="dxa"/>
            <w:tcBorders>
              <w:top w:val="nil"/>
              <w:left w:val="nil"/>
              <w:bottom w:val="single" w:sz="4" w:space="0" w:color="auto"/>
              <w:right w:val="single" w:sz="4" w:space="0" w:color="auto"/>
            </w:tcBorders>
            <w:shd w:val="clear" w:color="auto" w:fill="auto"/>
            <w:vAlign w:val="center"/>
          </w:tcPr>
          <w:p w14:paraId="46013BED" w14:textId="42EB57DA" w:rsidR="0095245A" w:rsidRDefault="0095245A" w:rsidP="0095245A">
            <w:pPr>
              <w:jc w:val="center"/>
              <w:rPr>
                <w:rFonts w:ascii="楷体" w:eastAsia="楷体" w:hAnsi="楷体" w:hint="eastAsia"/>
                <w:sz w:val="24"/>
                <w:szCs w:val="28"/>
              </w:rPr>
            </w:pPr>
            <w:r>
              <w:rPr>
                <w:rFonts w:hint="eastAsia"/>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864CCCA" w14:textId="59960EA6"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0E11251F" w14:textId="6CBCE8F1" w:rsidR="0095245A" w:rsidRDefault="0095245A" w:rsidP="0095245A">
            <w:pPr>
              <w:jc w:val="center"/>
              <w:rPr>
                <w:rFonts w:ascii="楷体" w:eastAsia="楷体" w:hAnsi="楷体" w:hint="eastAsia"/>
                <w:sz w:val="24"/>
                <w:szCs w:val="28"/>
              </w:rPr>
            </w:pPr>
            <w:r>
              <w:rPr>
                <w:rFonts w:hint="eastAsia"/>
                <w:sz w:val="16"/>
                <w:szCs w:val="16"/>
              </w:rPr>
              <w:t xml:space="preserve">32 </w:t>
            </w:r>
          </w:p>
        </w:tc>
        <w:tc>
          <w:tcPr>
            <w:tcW w:w="851" w:type="dxa"/>
            <w:tcBorders>
              <w:top w:val="nil"/>
              <w:left w:val="nil"/>
              <w:bottom w:val="single" w:sz="4" w:space="0" w:color="auto"/>
              <w:right w:val="single" w:sz="4" w:space="0" w:color="auto"/>
            </w:tcBorders>
            <w:shd w:val="clear" w:color="auto" w:fill="auto"/>
            <w:vAlign w:val="center"/>
          </w:tcPr>
          <w:p w14:paraId="42C9D188" w14:textId="2641624F"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14:paraId="53781BE2" w14:textId="356534CF" w:rsidR="0095245A" w:rsidRDefault="0095245A" w:rsidP="0095245A">
            <w:pPr>
              <w:jc w:val="center"/>
              <w:rPr>
                <w:rFonts w:ascii="楷体" w:eastAsia="楷体" w:hAnsi="楷体" w:hint="eastAsia"/>
                <w:sz w:val="24"/>
                <w:szCs w:val="28"/>
              </w:rPr>
            </w:pPr>
            <w:r>
              <w:rPr>
                <w:rFonts w:hint="eastAsia"/>
                <w:sz w:val="16"/>
                <w:szCs w:val="16"/>
              </w:rPr>
              <w:t>32</w:t>
            </w:r>
          </w:p>
        </w:tc>
      </w:tr>
      <w:tr w:rsidR="0095245A" w14:paraId="0198EEBC" w14:textId="77777777" w:rsidTr="00BE312E">
        <w:tc>
          <w:tcPr>
            <w:tcW w:w="2660" w:type="dxa"/>
            <w:tcBorders>
              <w:top w:val="nil"/>
              <w:left w:val="single" w:sz="4" w:space="0" w:color="auto"/>
              <w:bottom w:val="single" w:sz="4" w:space="0" w:color="auto"/>
              <w:right w:val="single" w:sz="4" w:space="0" w:color="auto"/>
            </w:tcBorders>
            <w:shd w:val="clear" w:color="auto" w:fill="auto"/>
            <w:vAlign w:val="center"/>
          </w:tcPr>
          <w:p w14:paraId="1D653789" w14:textId="6D9600EE" w:rsidR="0095245A" w:rsidRDefault="0095245A" w:rsidP="0095245A">
            <w:pPr>
              <w:jc w:val="center"/>
              <w:rPr>
                <w:rFonts w:ascii="楷体" w:eastAsia="楷体" w:hAnsi="楷体" w:hint="eastAsia"/>
                <w:sz w:val="24"/>
                <w:szCs w:val="28"/>
              </w:rPr>
            </w:pPr>
            <w:r>
              <w:rPr>
                <w:rFonts w:hint="eastAsia"/>
                <w:sz w:val="16"/>
                <w:szCs w:val="16"/>
              </w:rPr>
              <w:t>智能工程材料</w:t>
            </w:r>
          </w:p>
        </w:tc>
        <w:tc>
          <w:tcPr>
            <w:tcW w:w="1701" w:type="dxa"/>
            <w:tcBorders>
              <w:top w:val="nil"/>
              <w:left w:val="nil"/>
              <w:bottom w:val="single" w:sz="4" w:space="0" w:color="auto"/>
              <w:right w:val="single" w:sz="4" w:space="0" w:color="auto"/>
            </w:tcBorders>
            <w:shd w:val="clear" w:color="auto" w:fill="auto"/>
            <w:vAlign w:val="center"/>
          </w:tcPr>
          <w:p w14:paraId="4F10412F" w14:textId="2EAEA57F" w:rsidR="0095245A" w:rsidRDefault="0095245A" w:rsidP="0095245A">
            <w:pPr>
              <w:jc w:val="center"/>
              <w:rPr>
                <w:rFonts w:ascii="楷体" w:eastAsia="楷体" w:hAnsi="楷体" w:hint="eastAsia"/>
                <w:sz w:val="24"/>
                <w:szCs w:val="28"/>
              </w:rPr>
            </w:pPr>
            <w:r>
              <w:rPr>
                <w:rFonts w:hint="eastAsia"/>
                <w:sz w:val="16"/>
                <w:szCs w:val="16"/>
              </w:rPr>
              <w:t>05CC121008</w:t>
            </w:r>
          </w:p>
        </w:tc>
        <w:tc>
          <w:tcPr>
            <w:tcW w:w="709" w:type="dxa"/>
            <w:tcBorders>
              <w:top w:val="nil"/>
              <w:left w:val="nil"/>
              <w:bottom w:val="single" w:sz="4" w:space="0" w:color="auto"/>
              <w:right w:val="single" w:sz="4" w:space="0" w:color="auto"/>
            </w:tcBorders>
            <w:shd w:val="clear" w:color="auto" w:fill="auto"/>
            <w:vAlign w:val="center"/>
          </w:tcPr>
          <w:p w14:paraId="3DA18DAD" w14:textId="7D0FB680" w:rsidR="0095245A" w:rsidRDefault="0095245A" w:rsidP="0095245A">
            <w:pPr>
              <w:jc w:val="center"/>
              <w:rPr>
                <w:rFonts w:ascii="楷体" w:eastAsia="楷体" w:hAnsi="楷体" w:hint="eastAsia"/>
                <w:sz w:val="24"/>
                <w:szCs w:val="28"/>
              </w:rPr>
            </w:pPr>
            <w:r>
              <w:rPr>
                <w:rFonts w:hint="eastAsia"/>
                <w:sz w:val="16"/>
                <w:szCs w:val="16"/>
              </w:rPr>
              <w:t>2.5</w:t>
            </w:r>
          </w:p>
        </w:tc>
        <w:tc>
          <w:tcPr>
            <w:tcW w:w="992" w:type="dxa"/>
            <w:tcBorders>
              <w:top w:val="nil"/>
              <w:left w:val="nil"/>
              <w:bottom w:val="single" w:sz="4" w:space="0" w:color="auto"/>
              <w:right w:val="single" w:sz="4" w:space="0" w:color="auto"/>
            </w:tcBorders>
            <w:shd w:val="clear" w:color="auto" w:fill="auto"/>
            <w:vAlign w:val="center"/>
          </w:tcPr>
          <w:p w14:paraId="79C50B5F" w14:textId="5ED943A2" w:rsidR="0095245A" w:rsidRDefault="0095245A" w:rsidP="0095245A">
            <w:pPr>
              <w:jc w:val="center"/>
              <w:rPr>
                <w:rFonts w:ascii="楷体" w:eastAsia="楷体" w:hAnsi="楷体" w:hint="eastAsia"/>
                <w:sz w:val="24"/>
                <w:szCs w:val="28"/>
              </w:rPr>
            </w:pPr>
            <w:r>
              <w:rPr>
                <w:rFonts w:hint="eastAsia"/>
                <w:sz w:val="16"/>
                <w:szCs w:val="16"/>
              </w:rPr>
              <w:t>48</w:t>
            </w:r>
          </w:p>
        </w:tc>
        <w:tc>
          <w:tcPr>
            <w:tcW w:w="850" w:type="dxa"/>
            <w:tcBorders>
              <w:top w:val="nil"/>
              <w:left w:val="nil"/>
              <w:bottom w:val="single" w:sz="4" w:space="0" w:color="auto"/>
              <w:right w:val="single" w:sz="4" w:space="0" w:color="auto"/>
            </w:tcBorders>
            <w:shd w:val="clear" w:color="auto" w:fill="auto"/>
            <w:vAlign w:val="center"/>
          </w:tcPr>
          <w:p w14:paraId="17524070" w14:textId="500496DC" w:rsidR="0095245A" w:rsidRDefault="0095245A" w:rsidP="0095245A">
            <w:pPr>
              <w:jc w:val="center"/>
              <w:rPr>
                <w:rFonts w:ascii="楷体" w:eastAsia="楷体" w:hAnsi="楷体" w:hint="eastAsia"/>
                <w:sz w:val="24"/>
                <w:szCs w:val="28"/>
              </w:rPr>
            </w:pPr>
            <w:r>
              <w:rPr>
                <w:rFonts w:hint="eastAsia"/>
                <w:sz w:val="16"/>
                <w:szCs w:val="16"/>
              </w:rPr>
              <w:t xml:space="preserve">32 </w:t>
            </w:r>
          </w:p>
        </w:tc>
        <w:tc>
          <w:tcPr>
            <w:tcW w:w="851" w:type="dxa"/>
            <w:tcBorders>
              <w:top w:val="nil"/>
              <w:left w:val="nil"/>
              <w:bottom w:val="single" w:sz="4" w:space="0" w:color="auto"/>
              <w:right w:val="single" w:sz="4" w:space="0" w:color="auto"/>
            </w:tcBorders>
            <w:shd w:val="clear" w:color="auto" w:fill="auto"/>
            <w:vAlign w:val="center"/>
          </w:tcPr>
          <w:p w14:paraId="497EC528" w14:textId="5B1C5D2C" w:rsidR="0095245A" w:rsidRDefault="0095245A" w:rsidP="0095245A">
            <w:pPr>
              <w:jc w:val="center"/>
              <w:rPr>
                <w:rFonts w:ascii="楷体" w:eastAsia="楷体" w:hAnsi="楷体" w:hint="eastAsia"/>
                <w:sz w:val="24"/>
                <w:szCs w:val="28"/>
              </w:rPr>
            </w:pPr>
            <w:r>
              <w:rPr>
                <w:rFonts w:hint="eastAsia"/>
                <w:sz w:val="16"/>
                <w:szCs w:val="16"/>
              </w:rPr>
              <w:t>16</w:t>
            </w:r>
          </w:p>
        </w:tc>
        <w:tc>
          <w:tcPr>
            <w:tcW w:w="850" w:type="dxa"/>
            <w:tcBorders>
              <w:top w:val="nil"/>
              <w:left w:val="nil"/>
              <w:bottom w:val="single" w:sz="4" w:space="0" w:color="auto"/>
              <w:right w:val="single" w:sz="4" w:space="0" w:color="auto"/>
            </w:tcBorders>
            <w:shd w:val="clear" w:color="auto" w:fill="auto"/>
            <w:vAlign w:val="center"/>
          </w:tcPr>
          <w:p w14:paraId="1F5E596A" w14:textId="6A2F465C" w:rsidR="0095245A" w:rsidRDefault="0095245A" w:rsidP="0095245A">
            <w:pPr>
              <w:jc w:val="center"/>
              <w:rPr>
                <w:rFonts w:ascii="楷体" w:eastAsia="楷体" w:hAnsi="楷体" w:hint="eastAsia"/>
                <w:sz w:val="24"/>
                <w:szCs w:val="28"/>
              </w:rPr>
            </w:pPr>
            <w:r>
              <w:rPr>
                <w:rFonts w:hint="eastAsia"/>
                <w:b/>
                <w:bCs/>
                <w:sz w:val="16"/>
                <w:szCs w:val="16"/>
              </w:rPr>
              <w:t xml:space="preserve">　</w:t>
            </w:r>
          </w:p>
        </w:tc>
      </w:tr>
      <w:tr w:rsidR="0095245A" w14:paraId="53202CD6" w14:textId="77777777" w:rsidTr="00BE312E">
        <w:tc>
          <w:tcPr>
            <w:tcW w:w="2660" w:type="dxa"/>
            <w:tcBorders>
              <w:top w:val="nil"/>
              <w:left w:val="single" w:sz="4" w:space="0" w:color="auto"/>
              <w:bottom w:val="single" w:sz="4" w:space="0" w:color="auto"/>
              <w:right w:val="single" w:sz="4" w:space="0" w:color="auto"/>
            </w:tcBorders>
            <w:shd w:val="clear" w:color="000000" w:fill="FFFFFF"/>
            <w:vAlign w:val="center"/>
          </w:tcPr>
          <w:p w14:paraId="38F2ABF7" w14:textId="6C2036B4" w:rsidR="0095245A" w:rsidRDefault="0095245A" w:rsidP="0095245A">
            <w:pPr>
              <w:jc w:val="center"/>
              <w:rPr>
                <w:rFonts w:ascii="楷体" w:eastAsia="楷体" w:hAnsi="楷体" w:hint="eastAsia"/>
                <w:sz w:val="24"/>
                <w:szCs w:val="28"/>
              </w:rPr>
            </w:pPr>
            <w:r>
              <w:rPr>
                <w:rFonts w:hint="eastAsia"/>
                <w:sz w:val="16"/>
                <w:szCs w:val="16"/>
              </w:rPr>
              <w:t>房屋建筑学</w:t>
            </w:r>
            <w:r>
              <w:rPr>
                <w:rFonts w:hint="eastAsia"/>
                <w:sz w:val="16"/>
                <w:szCs w:val="16"/>
              </w:rPr>
              <w:t>C</w:t>
            </w:r>
          </w:p>
        </w:tc>
        <w:tc>
          <w:tcPr>
            <w:tcW w:w="1701" w:type="dxa"/>
            <w:tcBorders>
              <w:top w:val="nil"/>
              <w:left w:val="nil"/>
              <w:bottom w:val="single" w:sz="4" w:space="0" w:color="auto"/>
              <w:right w:val="single" w:sz="4" w:space="0" w:color="auto"/>
            </w:tcBorders>
            <w:shd w:val="clear" w:color="auto" w:fill="auto"/>
            <w:vAlign w:val="center"/>
          </w:tcPr>
          <w:p w14:paraId="50BC07BC" w14:textId="2ADF78F3" w:rsidR="0095245A" w:rsidRDefault="0095245A" w:rsidP="0095245A">
            <w:pPr>
              <w:jc w:val="center"/>
              <w:rPr>
                <w:rFonts w:ascii="楷体" w:eastAsia="楷体" w:hAnsi="楷体" w:hint="eastAsia"/>
                <w:sz w:val="24"/>
                <w:szCs w:val="28"/>
              </w:rPr>
            </w:pPr>
            <w:r>
              <w:rPr>
                <w:rFonts w:hint="eastAsia"/>
                <w:sz w:val="16"/>
                <w:szCs w:val="16"/>
              </w:rPr>
              <w:t>05CC121009</w:t>
            </w:r>
          </w:p>
        </w:tc>
        <w:tc>
          <w:tcPr>
            <w:tcW w:w="709" w:type="dxa"/>
            <w:tcBorders>
              <w:top w:val="nil"/>
              <w:left w:val="nil"/>
              <w:bottom w:val="single" w:sz="4" w:space="0" w:color="auto"/>
              <w:right w:val="single" w:sz="4" w:space="0" w:color="auto"/>
            </w:tcBorders>
            <w:shd w:val="clear" w:color="auto" w:fill="auto"/>
            <w:vAlign w:val="center"/>
          </w:tcPr>
          <w:p w14:paraId="5881A271" w14:textId="5A2FC8EF" w:rsidR="0095245A" w:rsidRDefault="0095245A" w:rsidP="0095245A">
            <w:pPr>
              <w:jc w:val="center"/>
              <w:rPr>
                <w:rFonts w:ascii="楷体" w:eastAsia="楷体" w:hAnsi="楷体" w:hint="eastAsia"/>
                <w:sz w:val="24"/>
                <w:szCs w:val="28"/>
              </w:rPr>
            </w:pPr>
            <w:r>
              <w:rPr>
                <w:rFonts w:hint="eastAsia"/>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041BF84" w14:textId="763C5DAD"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755CE518" w14:textId="04E2A26C" w:rsidR="0095245A" w:rsidRDefault="0095245A" w:rsidP="0095245A">
            <w:pPr>
              <w:jc w:val="center"/>
              <w:rPr>
                <w:rFonts w:ascii="楷体" w:eastAsia="楷体" w:hAnsi="楷体" w:hint="eastAsia"/>
                <w:sz w:val="24"/>
                <w:szCs w:val="28"/>
              </w:rPr>
            </w:pPr>
            <w:r>
              <w:rPr>
                <w:rFonts w:hint="eastAsia"/>
                <w:sz w:val="16"/>
                <w:szCs w:val="16"/>
              </w:rPr>
              <w:t xml:space="preserve">32 </w:t>
            </w:r>
          </w:p>
        </w:tc>
        <w:tc>
          <w:tcPr>
            <w:tcW w:w="851" w:type="dxa"/>
            <w:tcBorders>
              <w:top w:val="nil"/>
              <w:left w:val="nil"/>
              <w:bottom w:val="single" w:sz="4" w:space="0" w:color="auto"/>
              <w:right w:val="single" w:sz="4" w:space="0" w:color="auto"/>
            </w:tcBorders>
            <w:shd w:val="clear" w:color="auto" w:fill="auto"/>
            <w:vAlign w:val="center"/>
          </w:tcPr>
          <w:p w14:paraId="07CDC821" w14:textId="057DC45B"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14:paraId="7C8345F8" w14:textId="44E29699" w:rsidR="0095245A" w:rsidRDefault="0095245A" w:rsidP="0095245A">
            <w:pPr>
              <w:jc w:val="center"/>
              <w:rPr>
                <w:rFonts w:ascii="楷体" w:eastAsia="楷体" w:hAnsi="楷体" w:hint="eastAsia"/>
                <w:sz w:val="24"/>
                <w:szCs w:val="28"/>
              </w:rPr>
            </w:pPr>
            <w:r>
              <w:rPr>
                <w:rFonts w:hint="eastAsia"/>
                <w:b/>
                <w:bCs/>
                <w:sz w:val="16"/>
                <w:szCs w:val="16"/>
              </w:rPr>
              <w:t xml:space="preserve">　</w:t>
            </w:r>
          </w:p>
        </w:tc>
      </w:tr>
      <w:tr w:rsidR="0095245A" w14:paraId="3DF16387" w14:textId="77777777" w:rsidTr="00BE312E">
        <w:tc>
          <w:tcPr>
            <w:tcW w:w="2660" w:type="dxa"/>
            <w:tcBorders>
              <w:top w:val="nil"/>
              <w:left w:val="single" w:sz="4" w:space="0" w:color="auto"/>
              <w:bottom w:val="single" w:sz="4" w:space="0" w:color="auto"/>
              <w:right w:val="single" w:sz="4" w:space="0" w:color="auto"/>
            </w:tcBorders>
            <w:shd w:val="clear" w:color="auto" w:fill="auto"/>
            <w:vAlign w:val="center"/>
          </w:tcPr>
          <w:p w14:paraId="1401C489" w14:textId="0F7A0FD7" w:rsidR="0095245A" w:rsidRPr="00573D83" w:rsidRDefault="0095245A" w:rsidP="0095245A">
            <w:pPr>
              <w:jc w:val="center"/>
              <w:rPr>
                <w:rFonts w:ascii="楷体" w:eastAsia="楷体" w:hAnsi="楷体" w:hint="eastAsia"/>
                <w:sz w:val="24"/>
                <w:szCs w:val="28"/>
              </w:rPr>
            </w:pPr>
            <w:r>
              <w:rPr>
                <w:rFonts w:hint="eastAsia"/>
                <w:sz w:val="16"/>
                <w:szCs w:val="16"/>
              </w:rPr>
              <w:t>BIM</w:t>
            </w:r>
            <w:r>
              <w:rPr>
                <w:rFonts w:hint="eastAsia"/>
                <w:sz w:val="16"/>
                <w:szCs w:val="16"/>
              </w:rPr>
              <w:t>装配式建筑概论</w:t>
            </w:r>
          </w:p>
        </w:tc>
        <w:tc>
          <w:tcPr>
            <w:tcW w:w="1701" w:type="dxa"/>
            <w:tcBorders>
              <w:top w:val="nil"/>
              <w:left w:val="nil"/>
              <w:bottom w:val="single" w:sz="4" w:space="0" w:color="auto"/>
              <w:right w:val="single" w:sz="4" w:space="0" w:color="auto"/>
            </w:tcBorders>
            <w:shd w:val="clear" w:color="auto" w:fill="auto"/>
            <w:vAlign w:val="center"/>
          </w:tcPr>
          <w:p w14:paraId="22DD7611" w14:textId="58BE68EC" w:rsidR="0095245A" w:rsidRDefault="0095245A" w:rsidP="0095245A">
            <w:pPr>
              <w:jc w:val="center"/>
              <w:rPr>
                <w:rFonts w:ascii="楷体" w:eastAsia="楷体" w:hAnsi="楷体" w:hint="eastAsia"/>
                <w:sz w:val="24"/>
                <w:szCs w:val="28"/>
              </w:rPr>
            </w:pPr>
            <w:r>
              <w:rPr>
                <w:rFonts w:hint="eastAsia"/>
                <w:sz w:val="16"/>
                <w:szCs w:val="16"/>
              </w:rPr>
              <w:t>05CC121010</w:t>
            </w:r>
          </w:p>
        </w:tc>
        <w:tc>
          <w:tcPr>
            <w:tcW w:w="709" w:type="dxa"/>
            <w:tcBorders>
              <w:top w:val="nil"/>
              <w:left w:val="nil"/>
              <w:bottom w:val="single" w:sz="4" w:space="0" w:color="auto"/>
              <w:right w:val="single" w:sz="4" w:space="0" w:color="auto"/>
            </w:tcBorders>
            <w:shd w:val="clear" w:color="auto" w:fill="auto"/>
            <w:vAlign w:val="center"/>
          </w:tcPr>
          <w:p w14:paraId="250729CB" w14:textId="1BCBF9F5" w:rsidR="0095245A" w:rsidRDefault="0095245A" w:rsidP="0095245A">
            <w:pPr>
              <w:jc w:val="center"/>
              <w:rPr>
                <w:rFonts w:ascii="楷体" w:eastAsia="楷体" w:hAnsi="楷体" w:hint="eastAsia"/>
                <w:sz w:val="24"/>
                <w:szCs w:val="28"/>
              </w:rPr>
            </w:pPr>
            <w:r>
              <w:rPr>
                <w:rFonts w:hint="eastAsia"/>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EDB0C64" w14:textId="7B40E5C5"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54772248" w14:textId="03BBB87F" w:rsidR="0095245A" w:rsidRDefault="0095245A" w:rsidP="0095245A">
            <w:pPr>
              <w:jc w:val="center"/>
              <w:rPr>
                <w:rFonts w:ascii="楷体" w:eastAsia="楷体" w:hAnsi="楷体" w:hint="eastAsia"/>
                <w:sz w:val="24"/>
                <w:szCs w:val="28"/>
              </w:rPr>
            </w:pPr>
            <w:r>
              <w:rPr>
                <w:rFonts w:hint="eastAsia"/>
                <w:sz w:val="16"/>
                <w:szCs w:val="16"/>
              </w:rPr>
              <w:t xml:space="preserve">32 </w:t>
            </w:r>
          </w:p>
        </w:tc>
        <w:tc>
          <w:tcPr>
            <w:tcW w:w="851" w:type="dxa"/>
            <w:tcBorders>
              <w:top w:val="nil"/>
              <w:left w:val="nil"/>
              <w:bottom w:val="single" w:sz="4" w:space="0" w:color="auto"/>
              <w:right w:val="single" w:sz="4" w:space="0" w:color="auto"/>
            </w:tcBorders>
            <w:shd w:val="clear" w:color="auto" w:fill="auto"/>
            <w:vAlign w:val="center"/>
          </w:tcPr>
          <w:p w14:paraId="796B08B5" w14:textId="53A1926A"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14:paraId="1A39FED1" w14:textId="787AC1C6"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437D150F" w14:textId="77777777" w:rsidTr="00BE312E">
        <w:tc>
          <w:tcPr>
            <w:tcW w:w="2660" w:type="dxa"/>
            <w:tcBorders>
              <w:top w:val="nil"/>
              <w:left w:val="single" w:sz="4" w:space="0" w:color="auto"/>
              <w:bottom w:val="single" w:sz="4" w:space="0" w:color="auto"/>
              <w:right w:val="single" w:sz="4" w:space="0" w:color="auto"/>
            </w:tcBorders>
            <w:shd w:val="clear" w:color="auto" w:fill="auto"/>
            <w:vAlign w:val="center"/>
          </w:tcPr>
          <w:p w14:paraId="6CA20884" w14:textId="2252C0EC" w:rsidR="0095245A" w:rsidRPr="00573D83" w:rsidRDefault="0095245A" w:rsidP="0095245A">
            <w:pPr>
              <w:jc w:val="center"/>
              <w:rPr>
                <w:rFonts w:ascii="楷体" w:eastAsia="楷体" w:hAnsi="楷体" w:hint="eastAsia"/>
                <w:sz w:val="24"/>
                <w:szCs w:val="28"/>
              </w:rPr>
            </w:pPr>
            <w:r>
              <w:rPr>
                <w:rFonts w:hint="eastAsia"/>
                <w:sz w:val="16"/>
                <w:szCs w:val="16"/>
              </w:rPr>
              <w:t>大数据基础及应用</w:t>
            </w:r>
          </w:p>
        </w:tc>
        <w:tc>
          <w:tcPr>
            <w:tcW w:w="1701" w:type="dxa"/>
            <w:tcBorders>
              <w:top w:val="nil"/>
              <w:left w:val="nil"/>
              <w:bottom w:val="single" w:sz="4" w:space="0" w:color="auto"/>
              <w:right w:val="single" w:sz="4" w:space="0" w:color="auto"/>
            </w:tcBorders>
            <w:shd w:val="clear" w:color="auto" w:fill="auto"/>
            <w:vAlign w:val="center"/>
          </w:tcPr>
          <w:p w14:paraId="1F2DAE92" w14:textId="5BBFF27A" w:rsidR="0095245A" w:rsidRDefault="0095245A" w:rsidP="0095245A">
            <w:pPr>
              <w:jc w:val="center"/>
              <w:rPr>
                <w:rFonts w:ascii="楷体" w:eastAsia="楷体" w:hAnsi="楷体" w:hint="eastAsia"/>
                <w:sz w:val="24"/>
                <w:szCs w:val="28"/>
              </w:rPr>
            </w:pPr>
            <w:r>
              <w:rPr>
                <w:rFonts w:hint="eastAsia"/>
                <w:sz w:val="16"/>
                <w:szCs w:val="16"/>
              </w:rPr>
              <w:t>05CC122013</w:t>
            </w:r>
          </w:p>
        </w:tc>
        <w:tc>
          <w:tcPr>
            <w:tcW w:w="709" w:type="dxa"/>
            <w:tcBorders>
              <w:top w:val="nil"/>
              <w:left w:val="nil"/>
              <w:bottom w:val="single" w:sz="4" w:space="0" w:color="auto"/>
              <w:right w:val="single" w:sz="4" w:space="0" w:color="auto"/>
            </w:tcBorders>
            <w:shd w:val="clear" w:color="auto" w:fill="auto"/>
            <w:vAlign w:val="center"/>
          </w:tcPr>
          <w:p w14:paraId="368ED90D" w14:textId="6DC61CDE" w:rsidR="0095245A" w:rsidRDefault="0095245A" w:rsidP="0095245A">
            <w:pPr>
              <w:jc w:val="center"/>
              <w:rPr>
                <w:rFonts w:ascii="楷体" w:eastAsia="楷体" w:hAnsi="楷体" w:hint="eastAsia"/>
                <w:sz w:val="24"/>
                <w:szCs w:val="28"/>
              </w:rPr>
            </w:pPr>
            <w:r>
              <w:rPr>
                <w:rFonts w:hint="eastAsia"/>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2129A28A" w14:textId="644E55BA" w:rsidR="0095245A" w:rsidRDefault="0095245A" w:rsidP="0095245A">
            <w:pPr>
              <w:jc w:val="center"/>
              <w:rPr>
                <w:rFonts w:ascii="楷体" w:eastAsia="楷体" w:hAnsi="楷体" w:hint="eastAsia"/>
                <w:sz w:val="24"/>
                <w:szCs w:val="28"/>
              </w:rPr>
            </w:pPr>
            <w:r>
              <w:rPr>
                <w:rFonts w:hint="eastAsia"/>
                <w:sz w:val="16"/>
                <w:szCs w:val="16"/>
              </w:rPr>
              <w:t>48</w:t>
            </w:r>
          </w:p>
        </w:tc>
        <w:tc>
          <w:tcPr>
            <w:tcW w:w="850" w:type="dxa"/>
            <w:tcBorders>
              <w:top w:val="nil"/>
              <w:left w:val="nil"/>
              <w:bottom w:val="single" w:sz="4" w:space="0" w:color="auto"/>
              <w:right w:val="single" w:sz="4" w:space="0" w:color="auto"/>
            </w:tcBorders>
            <w:shd w:val="clear" w:color="auto" w:fill="auto"/>
            <w:vAlign w:val="center"/>
          </w:tcPr>
          <w:p w14:paraId="554D414D" w14:textId="2C3B9BC2" w:rsidR="0095245A" w:rsidRDefault="0095245A" w:rsidP="0095245A">
            <w:pPr>
              <w:jc w:val="center"/>
              <w:rPr>
                <w:rFonts w:ascii="楷体" w:eastAsia="楷体" w:hAnsi="楷体" w:hint="eastAsia"/>
                <w:sz w:val="24"/>
                <w:szCs w:val="28"/>
              </w:rPr>
            </w:pPr>
            <w:r>
              <w:rPr>
                <w:rFonts w:hint="eastAsia"/>
                <w:sz w:val="16"/>
                <w:szCs w:val="16"/>
              </w:rPr>
              <w:t>32</w:t>
            </w:r>
          </w:p>
        </w:tc>
        <w:tc>
          <w:tcPr>
            <w:tcW w:w="851" w:type="dxa"/>
            <w:tcBorders>
              <w:top w:val="nil"/>
              <w:left w:val="nil"/>
              <w:bottom w:val="single" w:sz="4" w:space="0" w:color="auto"/>
              <w:right w:val="single" w:sz="4" w:space="0" w:color="auto"/>
            </w:tcBorders>
            <w:shd w:val="clear" w:color="auto" w:fill="auto"/>
            <w:vAlign w:val="center"/>
          </w:tcPr>
          <w:p w14:paraId="0FCF1785" w14:textId="05D33D7E"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16C5F60D" w14:textId="13EAC05A"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4C9C8AE2" w14:textId="77777777" w:rsidTr="00BE312E">
        <w:tc>
          <w:tcPr>
            <w:tcW w:w="2660" w:type="dxa"/>
            <w:tcBorders>
              <w:top w:val="nil"/>
              <w:left w:val="single" w:sz="4" w:space="0" w:color="auto"/>
              <w:bottom w:val="single" w:sz="4" w:space="0" w:color="auto"/>
              <w:right w:val="single" w:sz="4" w:space="0" w:color="auto"/>
            </w:tcBorders>
            <w:shd w:val="clear" w:color="auto" w:fill="auto"/>
            <w:vAlign w:val="center"/>
          </w:tcPr>
          <w:p w14:paraId="4F52CB98" w14:textId="104C051E" w:rsidR="0095245A" w:rsidRPr="00573D83" w:rsidRDefault="0095245A" w:rsidP="0095245A">
            <w:pPr>
              <w:jc w:val="center"/>
              <w:rPr>
                <w:rFonts w:ascii="楷体" w:eastAsia="楷体" w:hAnsi="楷体" w:hint="eastAsia"/>
                <w:sz w:val="24"/>
                <w:szCs w:val="28"/>
              </w:rPr>
            </w:pPr>
            <w:r>
              <w:rPr>
                <w:rFonts w:hint="eastAsia"/>
                <w:sz w:val="16"/>
                <w:szCs w:val="16"/>
              </w:rPr>
              <w:t>道路桥梁工程概论</w:t>
            </w:r>
          </w:p>
        </w:tc>
        <w:tc>
          <w:tcPr>
            <w:tcW w:w="1701" w:type="dxa"/>
            <w:tcBorders>
              <w:top w:val="nil"/>
              <w:left w:val="nil"/>
              <w:bottom w:val="single" w:sz="4" w:space="0" w:color="auto"/>
              <w:right w:val="single" w:sz="4" w:space="0" w:color="auto"/>
            </w:tcBorders>
            <w:shd w:val="clear" w:color="auto" w:fill="auto"/>
            <w:vAlign w:val="center"/>
          </w:tcPr>
          <w:p w14:paraId="365958DE" w14:textId="4F6CF822" w:rsidR="0095245A" w:rsidRDefault="0095245A" w:rsidP="0095245A">
            <w:pPr>
              <w:jc w:val="center"/>
              <w:rPr>
                <w:rFonts w:ascii="楷体" w:eastAsia="楷体" w:hAnsi="楷体" w:hint="eastAsia"/>
                <w:sz w:val="24"/>
                <w:szCs w:val="28"/>
              </w:rPr>
            </w:pPr>
            <w:r>
              <w:rPr>
                <w:rFonts w:hint="eastAsia"/>
                <w:sz w:val="16"/>
                <w:szCs w:val="16"/>
              </w:rPr>
              <w:t>05CC122018</w:t>
            </w:r>
          </w:p>
        </w:tc>
        <w:tc>
          <w:tcPr>
            <w:tcW w:w="709" w:type="dxa"/>
            <w:tcBorders>
              <w:top w:val="nil"/>
              <w:left w:val="nil"/>
              <w:bottom w:val="single" w:sz="4" w:space="0" w:color="auto"/>
              <w:right w:val="single" w:sz="4" w:space="0" w:color="auto"/>
            </w:tcBorders>
            <w:shd w:val="clear" w:color="auto" w:fill="auto"/>
            <w:vAlign w:val="center"/>
          </w:tcPr>
          <w:p w14:paraId="1CB2FD8A" w14:textId="22781EF3" w:rsidR="0095245A" w:rsidRDefault="0095245A" w:rsidP="0095245A">
            <w:pPr>
              <w:jc w:val="center"/>
              <w:rPr>
                <w:rFonts w:ascii="楷体" w:eastAsia="楷体" w:hAnsi="楷体" w:hint="eastAsia"/>
                <w:sz w:val="24"/>
                <w:szCs w:val="28"/>
              </w:rPr>
            </w:pPr>
            <w:r>
              <w:rPr>
                <w:rFonts w:hint="eastAsia"/>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9B55626" w14:textId="754807A5"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5CB6C06D" w14:textId="675A4E0F" w:rsidR="0095245A" w:rsidRDefault="0095245A" w:rsidP="0095245A">
            <w:pPr>
              <w:jc w:val="center"/>
              <w:rPr>
                <w:rFonts w:ascii="楷体" w:eastAsia="楷体" w:hAnsi="楷体" w:hint="eastAsia"/>
                <w:sz w:val="24"/>
                <w:szCs w:val="28"/>
              </w:rPr>
            </w:pPr>
            <w:r>
              <w:rPr>
                <w:rFonts w:hint="eastAsia"/>
                <w:sz w:val="16"/>
                <w:szCs w:val="16"/>
              </w:rPr>
              <w:t>32</w:t>
            </w:r>
          </w:p>
        </w:tc>
        <w:tc>
          <w:tcPr>
            <w:tcW w:w="851" w:type="dxa"/>
            <w:tcBorders>
              <w:top w:val="nil"/>
              <w:left w:val="nil"/>
              <w:bottom w:val="single" w:sz="4" w:space="0" w:color="auto"/>
              <w:right w:val="single" w:sz="4" w:space="0" w:color="auto"/>
            </w:tcBorders>
            <w:shd w:val="clear" w:color="auto" w:fill="auto"/>
            <w:vAlign w:val="center"/>
          </w:tcPr>
          <w:p w14:paraId="6A010085" w14:textId="0E717EE0"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14:paraId="437DCFE0" w14:textId="331D20A8" w:rsidR="0095245A" w:rsidRDefault="0095245A" w:rsidP="0095245A">
            <w:pPr>
              <w:jc w:val="center"/>
              <w:rPr>
                <w:rFonts w:ascii="楷体" w:eastAsia="楷体" w:hAnsi="楷体" w:hint="eastAsia"/>
                <w:sz w:val="24"/>
                <w:szCs w:val="28"/>
              </w:rPr>
            </w:pPr>
            <w:r>
              <w:rPr>
                <w:rFonts w:hint="eastAsia"/>
              </w:rPr>
              <w:t xml:space="preserve">　</w:t>
            </w:r>
          </w:p>
        </w:tc>
      </w:tr>
      <w:tr w:rsidR="0095245A" w14:paraId="787D406E" w14:textId="77777777" w:rsidTr="00D37E8B">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5E88152C" w14:textId="72115575" w:rsidR="0095245A" w:rsidRPr="00573D83" w:rsidRDefault="0095245A" w:rsidP="0095245A">
            <w:pPr>
              <w:jc w:val="center"/>
              <w:rPr>
                <w:rFonts w:ascii="楷体" w:eastAsia="楷体" w:hAnsi="楷体" w:hint="eastAsia"/>
                <w:sz w:val="24"/>
                <w:szCs w:val="28"/>
              </w:rPr>
            </w:pPr>
            <w:r>
              <w:rPr>
                <w:rFonts w:hint="eastAsia"/>
                <w:sz w:val="16"/>
                <w:szCs w:val="16"/>
              </w:rPr>
              <w:t>土木工程施工</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A12AE1" w14:textId="1E085122" w:rsidR="0095245A" w:rsidRDefault="0095245A" w:rsidP="0095245A">
            <w:pPr>
              <w:jc w:val="center"/>
              <w:rPr>
                <w:rFonts w:ascii="楷体" w:eastAsia="楷体" w:hAnsi="楷体" w:hint="eastAsia"/>
                <w:sz w:val="24"/>
                <w:szCs w:val="28"/>
              </w:rPr>
            </w:pPr>
            <w:r>
              <w:rPr>
                <w:rFonts w:hint="eastAsia"/>
                <w:sz w:val="16"/>
                <w:szCs w:val="16"/>
              </w:rPr>
              <w:t>05CC131019</w:t>
            </w:r>
          </w:p>
        </w:tc>
        <w:tc>
          <w:tcPr>
            <w:tcW w:w="709" w:type="dxa"/>
            <w:tcBorders>
              <w:top w:val="single" w:sz="4" w:space="0" w:color="auto"/>
              <w:left w:val="nil"/>
              <w:bottom w:val="single" w:sz="4" w:space="0" w:color="auto"/>
              <w:right w:val="single" w:sz="4" w:space="0" w:color="auto"/>
            </w:tcBorders>
            <w:shd w:val="clear" w:color="auto" w:fill="auto"/>
            <w:vAlign w:val="center"/>
          </w:tcPr>
          <w:p w14:paraId="32F6B0D0" w14:textId="401D40EB" w:rsidR="0095245A" w:rsidRDefault="0095245A" w:rsidP="0095245A">
            <w:pPr>
              <w:jc w:val="center"/>
              <w:rPr>
                <w:rFonts w:ascii="楷体" w:eastAsia="楷体" w:hAnsi="楷体" w:hint="eastAsia"/>
                <w:sz w:val="24"/>
                <w:szCs w:val="28"/>
              </w:rPr>
            </w:pPr>
            <w:r>
              <w:rPr>
                <w:rFonts w:hint="eastAsia"/>
                <w:sz w:val="16"/>
                <w:szCs w:val="16"/>
              </w:rPr>
              <w:t xml:space="preserve">3 </w:t>
            </w:r>
          </w:p>
        </w:tc>
        <w:tc>
          <w:tcPr>
            <w:tcW w:w="992" w:type="dxa"/>
            <w:tcBorders>
              <w:top w:val="single" w:sz="4" w:space="0" w:color="auto"/>
              <w:left w:val="nil"/>
              <w:bottom w:val="single" w:sz="4" w:space="0" w:color="auto"/>
              <w:right w:val="single" w:sz="4" w:space="0" w:color="auto"/>
            </w:tcBorders>
            <w:shd w:val="clear" w:color="auto" w:fill="auto"/>
            <w:vAlign w:val="center"/>
          </w:tcPr>
          <w:p w14:paraId="3CE9E272" w14:textId="3D5060B9" w:rsidR="0095245A" w:rsidRDefault="0095245A" w:rsidP="0095245A">
            <w:pPr>
              <w:jc w:val="center"/>
              <w:rPr>
                <w:rFonts w:ascii="楷体" w:eastAsia="楷体" w:hAnsi="楷体" w:hint="eastAsia"/>
                <w:sz w:val="24"/>
                <w:szCs w:val="28"/>
              </w:rPr>
            </w:pPr>
            <w:r>
              <w:rPr>
                <w:rFonts w:hint="eastAsia"/>
                <w:sz w:val="16"/>
                <w:szCs w:val="16"/>
              </w:rPr>
              <w:t>48</w:t>
            </w:r>
          </w:p>
        </w:tc>
        <w:tc>
          <w:tcPr>
            <w:tcW w:w="850" w:type="dxa"/>
            <w:tcBorders>
              <w:top w:val="single" w:sz="4" w:space="0" w:color="auto"/>
              <w:left w:val="nil"/>
              <w:bottom w:val="single" w:sz="4" w:space="0" w:color="auto"/>
              <w:right w:val="single" w:sz="4" w:space="0" w:color="auto"/>
            </w:tcBorders>
            <w:shd w:val="clear" w:color="auto" w:fill="auto"/>
            <w:vAlign w:val="center"/>
          </w:tcPr>
          <w:p w14:paraId="73A102CE" w14:textId="4F9B5B85" w:rsidR="0095245A" w:rsidRDefault="0095245A" w:rsidP="0095245A">
            <w:pPr>
              <w:jc w:val="center"/>
              <w:rPr>
                <w:rFonts w:ascii="楷体" w:eastAsia="楷体" w:hAnsi="楷体" w:hint="eastAsia"/>
                <w:sz w:val="24"/>
                <w:szCs w:val="28"/>
              </w:rPr>
            </w:pPr>
            <w:r>
              <w:rPr>
                <w:rFonts w:hint="eastAsia"/>
                <w:sz w:val="16"/>
                <w:szCs w:val="16"/>
              </w:rPr>
              <w:t>48</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59F69" w14:textId="1612CDA4"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23F13B50" w14:textId="6A67DBA0"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2AAA1B24" w14:textId="77777777" w:rsidTr="00D37E8B">
        <w:tc>
          <w:tcPr>
            <w:tcW w:w="2660" w:type="dxa"/>
            <w:tcBorders>
              <w:top w:val="nil"/>
              <w:left w:val="single" w:sz="4" w:space="0" w:color="auto"/>
              <w:bottom w:val="single" w:sz="4" w:space="0" w:color="auto"/>
              <w:right w:val="single" w:sz="4" w:space="0" w:color="auto"/>
            </w:tcBorders>
            <w:shd w:val="clear" w:color="auto" w:fill="auto"/>
            <w:vAlign w:val="center"/>
          </w:tcPr>
          <w:p w14:paraId="07D2BDC3" w14:textId="2D617B2B" w:rsidR="0095245A" w:rsidRPr="00573D83" w:rsidRDefault="0095245A" w:rsidP="0095245A">
            <w:pPr>
              <w:jc w:val="center"/>
              <w:rPr>
                <w:rFonts w:ascii="楷体" w:eastAsia="楷体" w:hAnsi="楷体" w:hint="eastAsia"/>
                <w:sz w:val="24"/>
                <w:szCs w:val="28"/>
              </w:rPr>
            </w:pPr>
            <w:r>
              <w:rPr>
                <w:rFonts w:hint="eastAsia"/>
                <w:sz w:val="16"/>
                <w:szCs w:val="16"/>
              </w:rPr>
              <w:t>物联网与人工智能</w:t>
            </w:r>
            <w:r>
              <w:rPr>
                <w:rFonts w:hint="eastAsia"/>
                <w:sz w:val="16"/>
                <w:szCs w:val="16"/>
              </w:rPr>
              <w:t>A</w:t>
            </w:r>
          </w:p>
        </w:tc>
        <w:tc>
          <w:tcPr>
            <w:tcW w:w="1701" w:type="dxa"/>
            <w:tcBorders>
              <w:top w:val="nil"/>
              <w:left w:val="nil"/>
              <w:bottom w:val="single" w:sz="4" w:space="0" w:color="auto"/>
              <w:right w:val="single" w:sz="4" w:space="0" w:color="auto"/>
            </w:tcBorders>
            <w:shd w:val="clear" w:color="auto" w:fill="auto"/>
            <w:vAlign w:val="center"/>
          </w:tcPr>
          <w:p w14:paraId="3AC6A3DA" w14:textId="0FBEE5A2" w:rsidR="0095245A" w:rsidRDefault="0095245A" w:rsidP="0095245A">
            <w:pPr>
              <w:jc w:val="center"/>
              <w:rPr>
                <w:rFonts w:ascii="楷体" w:eastAsia="楷体" w:hAnsi="楷体" w:hint="eastAsia"/>
                <w:sz w:val="24"/>
                <w:szCs w:val="28"/>
              </w:rPr>
            </w:pPr>
            <w:r>
              <w:rPr>
                <w:rFonts w:hint="eastAsia"/>
                <w:sz w:val="16"/>
                <w:szCs w:val="16"/>
              </w:rPr>
              <w:t>05CC131020</w:t>
            </w:r>
          </w:p>
        </w:tc>
        <w:tc>
          <w:tcPr>
            <w:tcW w:w="709" w:type="dxa"/>
            <w:tcBorders>
              <w:top w:val="nil"/>
              <w:left w:val="nil"/>
              <w:bottom w:val="single" w:sz="4" w:space="0" w:color="auto"/>
              <w:right w:val="single" w:sz="4" w:space="0" w:color="auto"/>
            </w:tcBorders>
            <w:shd w:val="clear" w:color="auto" w:fill="auto"/>
            <w:vAlign w:val="center"/>
          </w:tcPr>
          <w:p w14:paraId="7188BD01" w14:textId="297C367E" w:rsidR="0095245A" w:rsidRDefault="0095245A" w:rsidP="0095245A">
            <w:pPr>
              <w:jc w:val="center"/>
              <w:rPr>
                <w:rFonts w:ascii="楷体" w:eastAsia="楷体" w:hAnsi="楷体" w:hint="eastAsia"/>
                <w:sz w:val="24"/>
                <w:szCs w:val="28"/>
              </w:rPr>
            </w:pPr>
            <w:r>
              <w:rPr>
                <w:rFonts w:hint="eastAsia"/>
                <w:sz w:val="16"/>
                <w:szCs w:val="16"/>
              </w:rPr>
              <w:t xml:space="preserve">3 </w:t>
            </w:r>
          </w:p>
        </w:tc>
        <w:tc>
          <w:tcPr>
            <w:tcW w:w="992" w:type="dxa"/>
            <w:tcBorders>
              <w:top w:val="nil"/>
              <w:left w:val="nil"/>
              <w:bottom w:val="single" w:sz="4" w:space="0" w:color="auto"/>
              <w:right w:val="single" w:sz="4" w:space="0" w:color="auto"/>
            </w:tcBorders>
            <w:shd w:val="clear" w:color="auto" w:fill="auto"/>
            <w:vAlign w:val="center"/>
          </w:tcPr>
          <w:p w14:paraId="25C7D543" w14:textId="1D4353EC" w:rsidR="0095245A" w:rsidRDefault="0095245A" w:rsidP="0095245A">
            <w:pPr>
              <w:jc w:val="center"/>
              <w:rPr>
                <w:rFonts w:ascii="楷体" w:eastAsia="楷体" w:hAnsi="楷体" w:hint="eastAsia"/>
                <w:sz w:val="24"/>
                <w:szCs w:val="28"/>
              </w:rPr>
            </w:pPr>
            <w:r>
              <w:rPr>
                <w:rFonts w:hint="eastAsia"/>
                <w:sz w:val="16"/>
                <w:szCs w:val="16"/>
              </w:rPr>
              <w:t>48</w:t>
            </w:r>
          </w:p>
        </w:tc>
        <w:tc>
          <w:tcPr>
            <w:tcW w:w="850" w:type="dxa"/>
            <w:tcBorders>
              <w:top w:val="nil"/>
              <w:left w:val="nil"/>
              <w:bottom w:val="single" w:sz="4" w:space="0" w:color="auto"/>
              <w:right w:val="single" w:sz="4" w:space="0" w:color="auto"/>
            </w:tcBorders>
            <w:shd w:val="clear" w:color="auto" w:fill="auto"/>
            <w:vAlign w:val="center"/>
          </w:tcPr>
          <w:p w14:paraId="7E4D3597" w14:textId="3AF73789" w:rsidR="0095245A" w:rsidRDefault="0095245A" w:rsidP="0095245A">
            <w:pPr>
              <w:jc w:val="center"/>
              <w:rPr>
                <w:rFonts w:ascii="楷体" w:eastAsia="楷体" w:hAnsi="楷体" w:hint="eastAsia"/>
                <w:sz w:val="24"/>
                <w:szCs w:val="28"/>
              </w:rPr>
            </w:pPr>
            <w:r>
              <w:rPr>
                <w:rFonts w:hint="eastAsia"/>
                <w:sz w:val="16"/>
                <w:szCs w:val="16"/>
              </w:rPr>
              <w:t>48</w:t>
            </w:r>
          </w:p>
        </w:tc>
        <w:tc>
          <w:tcPr>
            <w:tcW w:w="851" w:type="dxa"/>
            <w:tcBorders>
              <w:top w:val="nil"/>
              <w:left w:val="nil"/>
              <w:bottom w:val="single" w:sz="4" w:space="0" w:color="auto"/>
              <w:right w:val="single" w:sz="4" w:space="0" w:color="auto"/>
            </w:tcBorders>
            <w:shd w:val="clear" w:color="auto" w:fill="auto"/>
            <w:vAlign w:val="center"/>
          </w:tcPr>
          <w:p w14:paraId="730DE248" w14:textId="391A6274"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14:paraId="76AECAE1" w14:textId="443FD442" w:rsidR="0095245A" w:rsidRDefault="0095245A" w:rsidP="0095245A">
            <w:pPr>
              <w:jc w:val="center"/>
              <w:rPr>
                <w:rFonts w:ascii="楷体" w:eastAsia="楷体" w:hAnsi="楷体" w:hint="eastAsia"/>
                <w:sz w:val="24"/>
                <w:szCs w:val="28"/>
              </w:rPr>
            </w:pPr>
            <w:r>
              <w:rPr>
                <w:rFonts w:hint="eastAsia"/>
                <w:sz w:val="16"/>
                <w:szCs w:val="16"/>
              </w:rPr>
              <w:t>16</w:t>
            </w:r>
          </w:p>
        </w:tc>
      </w:tr>
      <w:tr w:rsidR="0095245A" w14:paraId="7C71E6F3" w14:textId="77777777" w:rsidTr="00D37E8B">
        <w:tc>
          <w:tcPr>
            <w:tcW w:w="2660" w:type="dxa"/>
            <w:tcBorders>
              <w:top w:val="nil"/>
              <w:left w:val="single" w:sz="4" w:space="0" w:color="auto"/>
              <w:bottom w:val="single" w:sz="4" w:space="0" w:color="auto"/>
              <w:right w:val="single" w:sz="4" w:space="0" w:color="auto"/>
            </w:tcBorders>
            <w:shd w:val="clear" w:color="auto" w:fill="auto"/>
            <w:vAlign w:val="center"/>
          </w:tcPr>
          <w:p w14:paraId="4AD2FD09" w14:textId="1C1FC934" w:rsidR="0095245A" w:rsidRPr="00573D83" w:rsidRDefault="0095245A" w:rsidP="0095245A">
            <w:pPr>
              <w:jc w:val="center"/>
              <w:rPr>
                <w:rFonts w:ascii="楷体" w:eastAsia="楷体" w:hAnsi="楷体" w:hint="eastAsia"/>
                <w:sz w:val="24"/>
                <w:szCs w:val="28"/>
              </w:rPr>
            </w:pPr>
            <w:r>
              <w:rPr>
                <w:rFonts w:hint="eastAsia"/>
                <w:sz w:val="16"/>
                <w:szCs w:val="16"/>
              </w:rPr>
              <w:t>智能建造基础算法</w:t>
            </w:r>
          </w:p>
        </w:tc>
        <w:tc>
          <w:tcPr>
            <w:tcW w:w="1701" w:type="dxa"/>
            <w:tcBorders>
              <w:top w:val="nil"/>
              <w:left w:val="nil"/>
              <w:bottom w:val="single" w:sz="4" w:space="0" w:color="auto"/>
              <w:right w:val="single" w:sz="4" w:space="0" w:color="auto"/>
            </w:tcBorders>
            <w:shd w:val="clear" w:color="auto" w:fill="auto"/>
            <w:vAlign w:val="center"/>
          </w:tcPr>
          <w:p w14:paraId="1B422B9F" w14:textId="0A76865E" w:rsidR="0095245A" w:rsidRDefault="0095245A" w:rsidP="0095245A">
            <w:pPr>
              <w:jc w:val="center"/>
              <w:rPr>
                <w:rFonts w:ascii="楷体" w:eastAsia="楷体" w:hAnsi="楷体" w:hint="eastAsia"/>
                <w:sz w:val="24"/>
                <w:szCs w:val="28"/>
              </w:rPr>
            </w:pPr>
            <w:r>
              <w:rPr>
                <w:rFonts w:hint="eastAsia"/>
                <w:sz w:val="16"/>
                <w:szCs w:val="16"/>
              </w:rPr>
              <w:t>05CC131042</w:t>
            </w:r>
          </w:p>
        </w:tc>
        <w:tc>
          <w:tcPr>
            <w:tcW w:w="709" w:type="dxa"/>
            <w:tcBorders>
              <w:top w:val="nil"/>
              <w:left w:val="nil"/>
              <w:bottom w:val="single" w:sz="4" w:space="0" w:color="auto"/>
              <w:right w:val="single" w:sz="4" w:space="0" w:color="auto"/>
            </w:tcBorders>
            <w:shd w:val="clear" w:color="auto" w:fill="auto"/>
            <w:vAlign w:val="center"/>
          </w:tcPr>
          <w:p w14:paraId="54903513" w14:textId="000D79A7" w:rsidR="0095245A" w:rsidRDefault="0095245A" w:rsidP="0095245A">
            <w:pPr>
              <w:jc w:val="center"/>
              <w:rPr>
                <w:rFonts w:ascii="楷体" w:eastAsia="楷体" w:hAnsi="楷体" w:hint="eastAsia"/>
                <w:sz w:val="24"/>
                <w:szCs w:val="28"/>
              </w:rPr>
            </w:pPr>
            <w:r>
              <w:rPr>
                <w:rFonts w:hint="eastAsia"/>
                <w:sz w:val="16"/>
                <w:szCs w:val="16"/>
              </w:rPr>
              <w:t xml:space="preserve">3 </w:t>
            </w:r>
          </w:p>
        </w:tc>
        <w:tc>
          <w:tcPr>
            <w:tcW w:w="992" w:type="dxa"/>
            <w:tcBorders>
              <w:top w:val="nil"/>
              <w:left w:val="nil"/>
              <w:bottom w:val="single" w:sz="4" w:space="0" w:color="auto"/>
              <w:right w:val="single" w:sz="4" w:space="0" w:color="auto"/>
            </w:tcBorders>
            <w:shd w:val="clear" w:color="auto" w:fill="auto"/>
            <w:vAlign w:val="center"/>
          </w:tcPr>
          <w:p w14:paraId="3B50EA3A" w14:textId="2000A34F" w:rsidR="0095245A" w:rsidRDefault="0095245A" w:rsidP="0095245A">
            <w:pPr>
              <w:jc w:val="center"/>
              <w:rPr>
                <w:rFonts w:ascii="楷体" w:eastAsia="楷体" w:hAnsi="楷体" w:hint="eastAsia"/>
                <w:sz w:val="24"/>
                <w:szCs w:val="28"/>
              </w:rPr>
            </w:pPr>
            <w:r>
              <w:rPr>
                <w:rFonts w:hint="eastAsia"/>
                <w:sz w:val="16"/>
                <w:szCs w:val="16"/>
              </w:rPr>
              <w:t>48</w:t>
            </w:r>
          </w:p>
        </w:tc>
        <w:tc>
          <w:tcPr>
            <w:tcW w:w="850" w:type="dxa"/>
            <w:tcBorders>
              <w:top w:val="nil"/>
              <w:left w:val="nil"/>
              <w:bottom w:val="single" w:sz="4" w:space="0" w:color="auto"/>
              <w:right w:val="single" w:sz="4" w:space="0" w:color="auto"/>
            </w:tcBorders>
            <w:shd w:val="clear" w:color="auto" w:fill="auto"/>
            <w:vAlign w:val="center"/>
          </w:tcPr>
          <w:p w14:paraId="2A36821F" w14:textId="5385C48C" w:rsidR="0095245A" w:rsidRDefault="0095245A" w:rsidP="0095245A">
            <w:pPr>
              <w:jc w:val="center"/>
              <w:rPr>
                <w:rFonts w:ascii="楷体" w:eastAsia="楷体" w:hAnsi="楷体" w:hint="eastAsia"/>
                <w:sz w:val="24"/>
                <w:szCs w:val="28"/>
              </w:rPr>
            </w:pPr>
            <w:r>
              <w:rPr>
                <w:rFonts w:hint="eastAsia"/>
                <w:sz w:val="16"/>
                <w:szCs w:val="16"/>
              </w:rPr>
              <w:t>48</w:t>
            </w:r>
          </w:p>
        </w:tc>
        <w:tc>
          <w:tcPr>
            <w:tcW w:w="851" w:type="dxa"/>
            <w:tcBorders>
              <w:top w:val="nil"/>
              <w:left w:val="nil"/>
              <w:bottom w:val="single" w:sz="4" w:space="0" w:color="auto"/>
              <w:right w:val="single" w:sz="4" w:space="0" w:color="auto"/>
            </w:tcBorders>
            <w:shd w:val="clear" w:color="auto" w:fill="auto"/>
            <w:vAlign w:val="center"/>
          </w:tcPr>
          <w:p w14:paraId="082AAAF1" w14:textId="4DD214D6"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14:paraId="67ECA48F" w14:textId="0F7637C0"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6C272A9E" w14:textId="77777777" w:rsidTr="00D37E8B">
        <w:tc>
          <w:tcPr>
            <w:tcW w:w="2660" w:type="dxa"/>
            <w:tcBorders>
              <w:top w:val="nil"/>
              <w:left w:val="single" w:sz="4" w:space="0" w:color="auto"/>
              <w:bottom w:val="single" w:sz="4" w:space="0" w:color="auto"/>
              <w:right w:val="single" w:sz="4" w:space="0" w:color="auto"/>
            </w:tcBorders>
            <w:shd w:val="clear" w:color="auto" w:fill="auto"/>
            <w:vAlign w:val="center"/>
          </w:tcPr>
          <w:p w14:paraId="21626D89" w14:textId="774D9AB8" w:rsidR="0095245A" w:rsidRPr="00573D83" w:rsidRDefault="0095245A" w:rsidP="0095245A">
            <w:pPr>
              <w:jc w:val="center"/>
              <w:rPr>
                <w:rFonts w:ascii="楷体" w:eastAsia="楷体" w:hAnsi="楷体" w:hint="eastAsia"/>
                <w:sz w:val="24"/>
                <w:szCs w:val="28"/>
              </w:rPr>
            </w:pPr>
            <w:r>
              <w:rPr>
                <w:rFonts w:hint="eastAsia"/>
                <w:sz w:val="16"/>
                <w:szCs w:val="16"/>
              </w:rPr>
              <w:t>装配式建筑虚拟施工</w:t>
            </w:r>
          </w:p>
        </w:tc>
        <w:tc>
          <w:tcPr>
            <w:tcW w:w="1701" w:type="dxa"/>
            <w:tcBorders>
              <w:top w:val="nil"/>
              <w:left w:val="nil"/>
              <w:bottom w:val="single" w:sz="4" w:space="0" w:color="auto"/>
              <w:right w:val="single" w:sz="4" w:space="0" w:color="auto"/>
            </w:tcBorders>
            <w:shd w:val="clear" w:color="auto" w:fill="auto"/>
            <w:vAlign w:val="center"/>
          </w:tcPr>
          <w:p w14:paraId="5810EF85" w14:textId="7735892A" w:rsidR="0095245A" w:rsidRDefault="0095245A" w:rsidP="0095245A">
            <w:pPr>
              <w:jc w:val="center"/>
              <w:rPr>
                <w:rFonts w:ascii="楷体" w:eastAsia="楷体" w:hAnsi="楷体" w:hint="eastAsia"/>
                <w:sz w:val="24"/>
                <w:szCs w:val="28"/>
              </w:rPr>
            </w:pPr>
            <w:r>
              <w:rPr>
                <w:rFonts w:hint="eastAsia"/>
                <w:sz w:val="16"/>
                <w:szCs w:val="16"/>
              </w:rPr>
              <w:t>05CC131028</w:t>
            </w:r>
          </w:p>
        </w:tc>
        <w:tc>
          <w:tcPr>
            <w:tcW w:w="709" w:type="dxa"/>
            <w:tcBorders>
              <w:top w:val="nil"/>
              <w:left w:val="nil"/>
              <w:bottom w:val="single" w:sz="4" w:space="0" w:color="auto"/>
              <w:right w:val="single" w:sz="4" w:space="0" w:color="auto"/>
            </w:tcBorders>
            <w:shd w:val="clear" w:color="auto" w:fill="auto"/>
            <w:vAlign w:val="center"/>
          </w:tcPr>
          <w:p w14:paraId="1CC1977D" w14:textId="5BDC0811" w:rsidR="0095245A" w:rsidRDefault="0095245A" w:rsidP="0095245A">
            <w:pPr>
              <w:jc w:val="center"/>
              <w:rPr>
                <w:rFonts w:ascii="楷体" w:eastAsia="楷体" w:hAnsi="楷体" w:hint="eastAsia"/>
                <w:sz w:val="24"/>
                <w:szCs w:val="28"/>
              </w:rPr>
            </w:pPr>
            <w:r>
              <w:rPr>
                <w:rFonts w:hint="eastAsia"/>
                <w:sz w:val="16"/>
                <w:szCs w:val="16"/>
              </w:rPr>
              <w:t xml:space="preserve">1 </w:t>
            </w:r>
          </w:p>
        </w:tc>
        <w:tc>
          <w:tcPr>
            <w:tcW w:w="992" w:type="dxa"/>
            <w:tcBorders>
              <w:top w:val="nil"/>
              <w:left w:val="nil"/>
              <w:bottom w:val="single" w:sz="4" w:space="0" w:color="auto"/>
              <w:right w:val="single" w:sz="4" w:space="0" w:color="auto"/>
            </w:tcBorders>
            <w:shd w:val="clear" w:color="auto" w:fill="auto"/>
            <w:vAlign w:val="center"/>
          </w:tcPr>
          <w:p w14:paraId="49DD458A" w14:textId="232E5F1A"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48C1A2A3" w14:textId="450323A4"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47892972" w14:textId="247B1116"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7407D945" w14:textId="204B4FE9"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7A27A63F" w14:textId="77777777" w:rsidTr="00D37E8B">
        <w:tc>
          <w:tcPr>
            <w:tcW w:w="2660" w:type="dxa"/>
            <w:tcBorders>
              <w:top w:val="nil"/>
              <w:left w:val="single" w:sz="4" w:space="0" w:color="auto"/>
              <w:bottom w:val="single" w:sz="4" w:space="0" w:color="auto"/>
              <w:right w:val="single" w:sz="4" w:space="0" w:color="auto"/>
            </w:tcBorders>
            <w:shd w:val="clear" w:color="auto" w:fill="auto"/>
            <w:vAlign w:val="center"/>
          </w:tcPr>
          <w:p w14:paraId="7079D18B" w14:textId="04456C19" w:rsidR="0095245A" w:rsidRPr="00573D83" w:rsidRDefault="0095245A" w:rsidP="0095245A">
            <w:pPr>
              <w:jc w:val="center"/>
              <w:rPr>
                <w:rFonts w:ascii="楷体" w:eastAsia="楷体" w:hAnsi="楷体" w:hint="eastAsia"/>
                <w:sz w:val="24"/>
                <w:szCs w:val="28"/>
              </w:rPr>
            </w:pPr>
            <w:r>
              <w:rPr>
                <w:rFonts w:hint="eastAsia"/>
                <w:sz w:val="16"/>
                <w:szCs w:val="16"/>
              </w:rPr>
              <w:t>基于</w:t>
            </w:r>
            <w:r>
              <w:rPr>
                <w:rFonts w:hint="eastAsia"/>
                <w:sz w:val="16"/>
                <w:szCs w:val="16"/>
              </w:rPr>
              <w:t>BIM</w:t>
            </w:r>
            <w:r>
              <w:rPr>
                <w:rFonts w:hint="eastAsia"/>
                <w:sz w:val="16"/>
                <w:szCs w:val="16"/>
              </w:rPr>
              <w:t>技术的施工管理</w:t>
            </w:r>
          </w:p>
        </w:tc>
        <w:tc>
          <w:tcPr>
            <w:tcW w:w="1701" w:type="dxa"/>
            <w:tcBorders>
              <w:top w:val="nil"/>
              <w:left w:val="nil"/>
              <w:bottom w:val="single" w:sz="4" w:space="0" w:color="auto"/>
              <w:right w:val="single" w:sz="4" w:space="0" w:color="auto"/>
            </w:tcBorders>
            <w:shd w:val="clear" w:color="auto" w:fill="auto"/>
            <w:vAlign w:val="center"/>
          </w:tcPr>
          <w:p w14:paraId="0C68C200" w14:textId="7650B560" w:rsidR="0095245A" w:rsidRDefault="0095245A" w:rsidP="0095245A">
            <w:pPr>
              <w:jc w:val="center"/>
              <w:rPr>
                <w:rFonts w:ascii="楷体" w:eastAsia="楷体" w:hAnsi="楷体" w:hint="eastAsia"/>
                <w:sz w:val="24"/>
                <w:szCs w:val="28"/>
              </w:rPr>
            </w:pPr>
            <w:r>
              <w:rPr>
                <w:rFonts w:hint="eastAsia"/>
                <w:sz w:val="16"/>
                <w:szCs w:val="16"/>
              </w:rPr>
              <w:t>05CC131029</w:t>
            </w:r>
          </w:p>
        </w:tc>
        <w:tc>
          <w:tcPr>
            <w:tcW w:w="709" w:type="dxa"/>
            <w:tcBorders>
              <w:top w:val="nil"/>
              <w:left w:val="nil"/>
              <w:bottom w:val="single" w:sz="4" w:space="0" w:color="auto"/>
              <w:right w:val="single" w:sz="4" w:space="0" w:color="auto"/>
            </w:tcBorders>
            <w:shd w:val="clear" w:color="auto" w:fill="auto"/>
            <w:vAlign w:val="center"/>
          </w:tcPr>
          <w:p w14:paraId="29E74142" w14:textId="114B09DB" w:rsidR="0095245A" w:rsidRDefault="0095245A" w:rsidP="0095245A">
            <w:pPr>
              <w:jc w:val="center"/>
              <w:rPr>
                <w:rFonts w:ascii="楷体" w:eastAsia="楷体" w:hAnsi="楷体" w:hint="eastAsia"/>
                <w:sz w:val="24"/>
                <w:szCs w:val="28"/>
              </w:rPr>
            </w:pPr>
            <w:r>
              <w:rPr>
                <w:rFonts w:hint="eastAsia"/>
                <w:sz w:val="16"/>
                <w:szCs w:val="16"/>
              </w:rPr>
              <w:t xml:space="preserve">1 </w:t>
            </w:r>
          </w:p>
        </w:tc>
        <w:tc>
          <w:tcPr>
            <w:tcW w:w="992" w:type="dxa"/>
            <w:tcBorders>
              <w:top w:val="nil"/>
              <w:left w:val="nil"/>
              <w:bottom w:val="single" w:sz="4" w:space="0" w:color="auto"/>
              <w:right w:val="single" w:sz="4" w:space="0" w:color="auto"/>
            </w:tcBorders>
            <w:shd w:val="clear" w:color="auto" w:fill="auto"/>
            <w:vAlign w:val="center"/>
          </w:tcPr>
          <w:p w14:paraId="27BF50DA" w14:textId="06C5D248"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718D86CC" w14:textId="6E20BEB7"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5D792483" w14:textId="794152E9"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0B7A9EB8" w14:textId="5A16AC27"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69181760" w14:textId="77777777" w:rsidTr="00D37E8B">
        <w:tc>
          <w:tcPr>
            <w:tcW w:w="2660" w:type="dxa"/>
            <w:tcBorders>
              <w:top w:val="nil"/>
              <w:left w:val="single" w:sz="4" w:space="0" w:color="auto"/>
              <w:bottom w:val="single" w:sz="4" w:space="0" w:color="auto"/>
              <w:right w:val="single" w:sz="4" w:space="0" w:color="auto"/>
            </w:tcBorders>
            <w:shd w:val="clear" w:color="auto" w:fill="auto"/>
            <w:vAlign w:val="center"/>
          </w:tcPr>
          <w:p w14:paraId="56955E86" w14:textId="32D74995" w:rsidR="0095245A" w:rsidRPr="00573D83" w:rsidRDefault="0095245A" w:rsidP="0095245A">
            <w:pPr>
              <w:jc w:val="center"/>
              <w:rPr>
                <w:rFonts w:ascii="楷体" w:eastAsia="楷体" w:hAnsi="楷体" w:hint="eastAsia"/>
                <w:sz w:val="24"/>
                <w:szCs w:val="28"/>
              </w:rPr>
            </w:pPr>
            <w:r>
              <w:rPr>
                <w:rFonts w:hint="eastAsia"/>
                <w:sz w:val="16"/>
                <w:szCs w:val="16"/>
              </w:rPr>
              <w:t>智能建造系统虚拟与仿真</w:t>
            </w:r>
          </w:p>
        </w:tc>
        <w:tc>
          <w:tcPr>
            <w:tcW w:w="1701" w:type="dxa"/>
            <w:tcBorders>
              <w:top w:val="nil"/>
              <w:left w:val="nil"/>
              <w:bottom w:val="single" w:sz="4" w:space="0" w:color="auto"/>
              <w:right w:val="single" w:sz="4" w:space="0" w:color="auto"/>
            </w:tcBorders>
            <w:shd w:val="clear" w:color="auto" w:fill="auto"/>
            <w:vAlign w:val="center"/>
          </w:tcPr>
          <w:p w14:paraId="3B582335" w14:textId="082EA4CF" w:rsidR="0095245A" w:rsidRDefault="0095245A" w:rsidP="0095245A">
            <w:pPr>
              <w:jc w:val="center"/>
              <w:rPr>
                <w:rFonts w:ascii="楷体" w:eastAsia="楷体" w:hAnsi="楷体" w:hint="eastAsia"/>
                <w:sz w:val="24"/>
                <w:szCs w:val="28"/>
              </w:rPr>
            </w:pPr>
            <w:r>
              <w:rPr>
                <w:rFonts w:hint="eastAsia"/>
                <w:sz w:val="16"/>
                <w:szCs w:val="16"/>
              </w:rPr>
              <w:t>05CC131030</w:t>
            </w:r>
          </w:p>
        </w:tc>
        <w:tc>
          <w:tcPr>
            <w:tcW w:w="709" w:type="dxa"/>
            <w:tcBorders>
              <w:top w:val="nil"/>
              <w:left w:val="nil"/>
              <w:bottom w:val="single" w:sz="4" w:space="0" w:color="auto"/>
              <w:right w:val="single" w:sz="4" w:space="0" w:color="auto"/>
            </w:tcBorders>
            <w:shd w:val="clear" w:color="auto" w:fill="auto"/>
            <w:vAlign w:val="center"/>
          </w:tcPr>
          <w:p w14:paraId="3F4B6AA4" w14:textId="00755E36" w:rsidR="0095245A" w:rsidRDefault="0095245A" w:rsidP="0095245A">
            <w:pPr>
              <w:jc w:val="center"/>
              <w:rPr>
                <w:rFonts w:ascii="楷体" w:eastAsia="楷体" w:hAnsi="楷体" w:hint="eastAsia"/>
                <w:sz w:val="24"/>
                <w:szCs w:val="28"/>
              </w:rPr>
            </w:pPr>
            <w:r>
              <w:rPr>
                <w:rFonts w:hint="eastAsia"/>
                <w:sz w:val="16"/>
                <w:szCs w:val="16"/>
              </w:rPr>
              <w:t xml:space="preserve">1 </w:t>
            </w:r>
          </w:p>
        </w:tc>
        <w:tc>
          <w:tcPr>
            <w:tcW w:w="992" w:type="dxa"/>
            <w:tcBorders>
              <w:top w:val="nil"/>
              <w:left w:val="nil"/>
              <w:bottom w:val="single" w:sz="4" w:space="0" w:color="auto"/>
              <w:right w:val="single" w:sz="4" w:space="0" w:color="auto"/>
            </w:tcBorders>
            <w:shd w:val="clear" w:color="auto" w:fill="auto"/>
            <w:vAlign w:val="center"/>
          </w:tcPr>
          <w:p w14:paraId="4B46ECDF" w14:textId="31ABFC42"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7AF9F1F0" w14:textId="2DF94420"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61C3769A" w14:textId="4EB73DED"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22A9D9DF" w14:textId="66CF9B6D"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55EDD67C" w14:textId="77777777" w:rsidTr="00D37E8B">
        <w:tc>
          <w:tcPr>
            <w:tcW w:w="2660" w:type="dxa"/>
            <w:tcBorders>
              <w:top w:val="nil"/>
              <w:left w:val="single" w:sz="4" w:space="0" w:color="auto"/>
              <w:bottom w:val="single" w:sz="4" w:space="0" w:color="auto"/>
              <w:right w:val="single" w:sz="4" w:space="0" w:color="auto"/>
            </w:tcBorders>
            <w:shd w:val="clear" w:color="auto" w:fill="auto"/>
            <w:vAlign w:val="center"/>
          </w:tcPr>
          <w:p w14:paraId="374C6F4C" w14:textId="007B2F04" w:rsidR="0095245A" w:rsidRPr="00573D83" w:rsidRDefault="0095245A" w:rsidP="0095245A">
            <w:pPr>
              <w:jc w:val="center"/>
              <w:rPr>
                <w:rFonts w:ascii="楷体" w:eastAsia="楷体" w:hAnsi="楷体" w:hint="eastAsia"/>
                <w:sz w:val="24"/>
                <w:szCs w:val="28"/>
              </w:rPr>
            </w:pPr>
            <w:r>
              <w:rPr>
                <w:rFonts w:hint="eastAsia"/>
                <w:sz w:val="16"/>
                <w:szCs w:val="16"/>
              </w:rPr>
              <w:t>数字孪生及工程应用</w:t>
            </w:r>
            <w:r>
              <w:rPr>
                <w:rFonts w:hint="eastAsia"/>
                <w:sz w:val="16"/>
                <w:szCs w:val="16"/>
              </w:rPr>
              <w:t>A</w:t>
            </w:r>
          </w:p>
        </w:tc>
        <w:tc>
          <w:tcPr>
            <w:tcW w:w="1701" w:type="dxa"/>
            <w:tcBorders>
              <w:top w:val="nil"/>
              <w:left w:val="nil"/>
              <w:bottom w:val="single" w:sz="4" w:space="0" w:color="auto"/>
              <w:right w:val="single" w:sz="4" w:space="0" w:color="auto"/>
            </w:tcBorders>
            <w:shd w:val="clear" w:color="auto" w:fill="auto"/>
            <w:vAlign w:val="center"/>
          </w:tcPr>
          <w:p w14:paraId="0A5691E0" w14:textId="10C75AD6" w:rsidR="0095245A" w:rsidRDefault="0095245A" w:rsidP="0095245A">
            <w:pPr>
              <w:jc w:val="center"/>
              <w:rPr>
                <w:rFonts w:ascii="楷体" w:eastAsia="楷体" w:hAnsi="楷体" w:hint="eastAsia"/>
                <w:sz w:val="24"/>
                <w:szCs w:val="28"/>
              </w:rPr>
            </w:pPr>
            <w:r>
              <w:rPr>
                <w:rFonts w:hint="eastAsia"/>
                <w:sz w:val="16"/>
                <w:szCs w:val="16"/>
              </w:rPr>
              <w:t>05CC132033</w:t>
            </w:r>
          </w:p>
        </w:tc>
        <w:tc>
          <w:tcPr>
            <w:tcW w:w="709" w:type="dxa"/>
            <w:tcBorders>
              <w:top w:val="nil"/>
              <w:left w:val="nil"/>
              <w:bottom w:val="single" w:sz="4" w:space="0" w:color="auto"/>
              <w:right w:val="single" w:sz="4" w:space="0" w:color="auto"/>
            </w:tcBorders>
            <w:shd w:val="clear" w:color="auto" w:fill="auto"/>
            <w:vAlign w:val="center"/>
          </w:tcPr>
          <w:p w14:paraId="3626FAFE" w14:textId="4AF487EE" w:rsidR="0095245A" w:rsidRDefault="0095245A" w:rsidP="0095245A">
            <w:pPr>
              <w:jc w:val="center"/>
              <w:rPr>
                <w:rFonts w:ascii="楷体" w:eastAsia="楷体" w:hAnsi="楷体" w:hint="eastAsia"/>
                <w:sz w:val="24"/>
                <w:szCs w:val="28"/>
              </w:rPr>
            </w:pPr>
            <w:r>
              <w:rPr>
                <w:rFonts w:hint="eastAsia"/>
                <w:sz w:val="16"/>
                <w:szCs w:val="16"/>
              </w:rPr>
              <w:t xml:space="preserve">2 </w:t>
            </w:r>
          </w:p>
        </w:tc>
        <w:tc>
          <w:tcPr>
            <w:tcW w:w="992" w:type="dxa"/>
            <w:tcBorders>
              <w:top w:val="nil"/>
              <w:left w:val="nil"/>
              <w:bottom w:val="single" w:sz="4" w:space="0" w:color="auto"/>
              <w:right w:val="single" w:sz="4" w:space="0" w:color="auto"/>
            </w:tcBorders>
            <w:shd w:val="clear" w:color="auto" w:fill="auto"/>
            <w:vAlign w:val="center"/>
          </w:tcPr>
          <w:p w14:paraId="1077BA18" w14:textId="220F7FAE" w:rsidR="0095245A" w:rsidRDefault="0095245A" w:rsidP="0095245A">
            <w:pPr>
              <w:jc w:val="center"/>
              <w:rPr>
                <w:rFonts w:ascii="楷体" w:eastAsia="楷体" w:hAnsi="楷体" w:hint="eastAsia"/>
                <w:sz w:val="24"/>
                <w:szCs w:val="28"/>
              </w:rPr>
            </w:pPr>
            <w:r>
              <w:rPr>
                <w:rFonts w:hint="eastAsia"/>
                <w:sz w:val="16"/>
                <w:szCs w:val="16"/>
              </w:rPr>
              <w:t>48</w:t>
            </w:r>
          </w:p>
        </w:tc>
        <w:tc>
          <w:tcPr>
            <w:tcW w:w="850" w:type="dxa"/>
            <w:tcBorders>
              <w:top w:val="nil"/>
              <w:left w:val="nil"/>
              <w:bottom w:val="single" w:sz="4" w:space="0" w:color="auto"/>
              <w:right w:val="single" w:sz="4" w:space="0" w:color="auto"/>
            </w:tcBorders>
            <w:shd w:val="clear" w:color="auto" w:fill="auto"/>
            <w:vAlign w:val="center"/>
          </w:tcPr>
          <w:p w14:paraId="5C2AD9B3" w14:textId="47A1F9A5" w:rsidR="0095245A" w:rsidRDefault="0095245A" w:rsidP="0095245A">
            <w:pPr>
              <w:jc w:val="center"/>
              <w:rPr>
                <w:rFonts w:ascii="楷体" w:eastAsia="楷体" w:hAnsi="楷体" w:hint="eastAsia"/>
                <w:sz w:val="24"/>
                <w:szCs w:val="28"/>
              </w:rPr>
            </w:pPr>
            <w:r>
              <w:rPr>
                <w:rFonts w:hint="eastAsia"/>
                <w:sz w:val="16"/>
                <w:szCs w:val="16"/>
              </w:rPr>
              <w:t>16</w:t>
            </w:r>
          </w:p>
        </w:tc>
        <w:tc>
          <w:tcPr>
            <w:tcW w:w="851" w:type="dxa"/>
            <w:tcBorders>
              <w:top w:val="nil"/>
              <w:left w:val="nil"/>
              <w:bottom w:val="single" w:sz="4" w:space="0" w:color="auto"/>
              <w:right w:val="single" w:sz="4" w:space="0" w:color="auto"/>
            </w:tcBorders>
            <w:shd w:val="clear" w:color="auto" w:fill="auto"/>
            <w:vAlign w:val="center"/>
          </w:tcPr>
          <w:p w14:paraId="72EE7D98" w14:textId="2BF31B11"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42551AB1" w14:textId="286212C6"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3721BABF" w14:textId="77777777" w:rsidTr="00D37E8B">
        <w:tc>
          <w:tcPr>
            <w:tcW w:w="2660" w:type="dxa"/>
            <w:tcBorders>
              <w:top w:val="nil"/>
              <w:left w:val="single" w:sz="4" w:space="0" w:color="auto"/>
              <w:bottom w:val="single" w:sz="4" w:space="0" w:color="auto"/>
              <w:right w:val="single" w:sz="4" w:space="0" w:color="auto"/>
            </w:tcBorders>
            <w:shd w:val="clear" w:color="auto" w:fill="auto"/>
            <w:vAlign w:val="center"/>
          </w:tcPr>
          <w:p w14:paraId="2EF4FE5B" w14:textId="787EDA88" w:rsidR="0095245A" w:rsidRPr="00573D83" w:rsidRDefault="0095245A" w:rsidP="0095245A">
            <w:pPr>
              <w:jc w:val="center"/>
              <w:rPr>
                <w:rFonts w:ascii="楷体" w:eastAsia="楷体" w:hAnsi="楷体" w:hint="eastAsia"/>
                <w:sz w:val="24"/>
                <w:szCs w:val="28"/>
              </w:rPr>
            </w:pPr>
            <w:r>
              <w:rPr>
                <w:rFonts w:hint="eastAsia"/>
                <w:sz w:val="16"/>
                <w:szCs w:val="16"/>
              </w:rPr>
              <w:t>碳排放分析</w:t>
            </w:r>
          </w:p>
        </w:tc>
        <w:tc>
          <w:tcPr>
            <w:tcW w:w="1701" w:type="dxa"/>
            <w:tcBorders>
              <w:top w:val="nil"/>
              <w:left w:val="nil"/>
              <w:bottom w:val="single" w:sz="4" w:space="0" w:color="auto"/>
              <w:right w:val="single" w:sz="4" w:space="0" w:color="auto"/>
            </w:tcBorders>
            <w:shd w:val="clear" w:color="auto" w:fill="auto"/>
            <w:vAlign w:val="center"/>
          </w:tcPr>
          <w:p w14:paraId="07CEC7C6" w14:textId="3592969B" w:rsidR="0095245A" w:rsidRDefault="0095245A" w:rsidP="0095245A">
            <w:pPr>
              <w:jc w:val="center"/>
              <w:rPr>
                <w:rFonts w:ascii="楷体" w:eastAsia="楷体" w:hAnsi="楷体" w:hint="eastAsia"/>
                <w:sz w:val="24"/>
                <w:szCs w:val="28"/>
              </w:rPr>
            </w:pPr>
            <w:r>
              <w:rPr>
                <w:rFonts w:hint="eastAsia"/>
                <w:sz w:val="16"/>
                <w:szCs w:val="16"/>
              </w:rPr>
              <w:t>05CC132037</w:t>
            </w:r>
          </w:p>
        </w:tc>
        <w:tc>
          <w:tcPr>
            <w:tcW w:w="709" w:type="dxa"/>
            <w:tcBorders>
              <w:top w:val="nil"/>
              <w:left w:val="nil"/>
              <w:bottom w:val="single" w:sz="4" w:space="0" w:color="auto"/>
              <w:right w:val="single" w:sz="4" w:space="0" w:color="auto"/>
            </w:tcBorders>
            <w:shd w:val="clear" w:color="auto" w:fill="auto"/>
            <w:vAlign w:val="center"/>
          </w:tcPr>
          <w:p w14:paraId="22D29AD3" w14:textId="53A8943F" w:rsidR="0095245A" w:rsidRDefault="0095245A" w:rsidP="0095245A">
            <w:pPr>
              <w:jc w:val="center"/>
              <w:rPr>
                <w:rFonts w:ascii="楷体" w:eastAsia="楷体" w:hAnsi="楷体" w:hint="eastAsia"/>
                <w:sz w:val="24"/>
                <w:szCs w:val="28"/>
              </w:rPr>
            </w:pPr>
            <w:r>
              <w:rPr>
                <w:rFonts w:hint="eastAsia"/>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48A445B" w14:textId="054C09DC" w:rsidR="0095245A" w:rsidRDefault="0095245A" w:rsidP="0095245A">
            <w:pPr>
              <w:jc w:val="center"/>
              <w:rPr>
                <w:rFonts w:ascii="楷体" w:eastAsia="楷体" w:hAnsi="楷体" w:hint="eastAsia"/>
                <w:sz w:val="24"/>
                <w:szCs w:val="28"/>
              </w:rPr>
            </w:pPr>
            <w:r>
              <w:rPr>
                <w:rFonts w:hint="eastAsia"/>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476D1746" w14:textId="5122EFA6" w:rsidR="0095245A" w:rsidRDefault="0095245A" w:rsidP="0095245A">
            <w:pPr>
              <w:jc w:val="center"/>
              <w:rPr>
                <w:rFonts w:ascii="楷体" w:eastAsia="楷体" w:hAnsi="楷体" w:hint="eastAsia"/>
                <w:sz w:val="24"/>
                <w:szCs w:val="28"/>
              </w:rPr>
            </w:pPr>
            <w:r>
              <w:rPr>
                <w:rFonts w:hint="eastAsia"/>
                <w:sz w:val="16"/>
                <w:szCs w:val="16"/>
              </w:rPr>
              <w:t>32</w:t>
            </w:r>
          </w:p>
        </w:tc>
        <w:tc>
          <w:tcPr>
            <w:tcW w:w="851" w:type="dxa"/>
            <w:tcBorders>
              <w:top w:val="nil"/>
              <w:left w:val="nil"/>
              <w:bottom w:val="single" w:sz="4" w:space="0" w:color="auto"/>
              <w:right w:val="single" w:sz="4" w:space="0" w:color="auto"/>
            </w:tcBorders>
            <w:shd w:val="clear" w:color="auto" w:fill="auto"/>
            <w:vAlign w:val="center"/>
          </w:tcPr>
          <w:p w14:paraId="3F22A575" w14:textId="44508C05"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14:paraId="2F3248DB" w14:textId="6118780D" w:rsidR="0095245A" w:rsidRDefault="0095245A" w:rsidP="0095245A">
            <w:pPr>
              <w:jc w:val="center"/>
              <w:rPr>
                <w:rFonts w:ascii="楷体" w:eastAsia="楷体" w:hAnsi="楷体" w:hint="eastAsia"/>
                <w:sz w:val="24"/>
                <w:szCs w:val="28"/>
              </w:rPr>
            </w:pPr>
            <w:r>
              <w:rPr>
                <w:rFonts w:hint="eastAsia"/>
                <w:sz w:val="16"/>
                <w:szCs w:val="16"/>
              </w:rPr>
              <w:t xml:space="preserve">　</w:t>
            </w:r>
          </w:p>
        </w:tc>
      </w:tr>
      <w:tr w:rsidR="0095245A" w14:paraId="6AFE869F" w14:textId="77777777" w:rsidTr="00D37E8B">
        <w:tc>
          <w:tcPr>
            <w:tcW w:w="2660" w:type="dxa"/>
            <w:tcBorders>
              <w:top w:val="nil"/>
              <w:left w:val="single" w:sz="4" w:space="0" w:color="auto"/>
              <w:bottom w:val="single" w:sz="4" w:space="0" w:color="auto"/>
              <w:right w:val="single" w:sz="4" w:space="0" w:color="auto"/>
            </w:tcBorders>
            <w:shd w:val="clear" w:color="auto" w:fill="auto"/>
            <w:vAlign w:val="center"/>
          </w:tcPr>
          <w:p w14:paraId="14C6AD8B" w14:textId="663A5A42" w:rsidR="0095245A" w:rsidRPr="00573D83" w:rsidRDefault="0095245A" w:rsidP="0095245A">
            <w:pPr>
              <w:jc w:val="center"/>
              <w:rPr>
                <w:rFonts w:ascii="楷体" w:eastAsia="楷体" w:hAnsi="楷体" w:hint="eastAsia"/>
                <w:sz w:val="24"/>
                <w:szCs w:val="28"/>
              </w:rPr>
            </w:pPr>
            <w:r>
              <w:rPr>
                <w:rFonts w:hint="eastAsia"/>
                <w:sz w:val="16"/>
                <w:szCs w:val="16"/>
              </w:rPr>
              <w:t>桥梁工程</w:t>
            </w:r>
          </w:p>
        </w:tc>
        <w:tc>
          <w:tcPr>
            <w:tcW w:w="1701" w:type="dxa"/>
            <w:tcBorders>
              <w:top w:val="nil"/>
              <w:left w:val="nil"/>
              <w:bottom w:val="single" w:sz="4" w:space="0" w:color="auto"/>
              <w:right w:val="single" w:sz="4" w:space="0" w:color="auto"/>
            </w:tcBorders>
            <w:shd w:val="clear" w:color="auto" w:fill="auto"/>
            <w:vAlign w:val="center"/>
          </w:tcPr>
          <w:p w14:paraId="24FC7B33" w14:textId="67A5962D" w:rsidR="0095245A" w:rsidRDefault="0095245A" w:rsidP="0095245A">
            <w:pPr>
              <w:jc w:val="center"/>
              <w:rPr>
                <w:rFonts w:ascii="楷体" w:eastAsia="楷体" w:hAnsi="楷体" w:hint="eastAsia"/>
                <w:sz w:val="24"/>
                <w:szCs w:val="28"/>
              </w:rPr>
            </w:pPr>
            <w:r>
              <w:rPr>
                <w:rFonts w:hint="eastAsia"/>
                <w:sz w:val="16"/>
                <w:szCs w:val="16"/>
              </w:rPr>
              <w:t>05CC131043</w:t>
            </w:r>
          </w:p>
        </w:tc>
        <w:tc>
          <w:tcPr>
            <w:tcW w:w="709" w:type="dxa"/>
            <w:tcBorders>
              <w:top w:val="nil"/>
              <w:left w:val="nil"/>
              <w:bottom w:val="single" w:sz="4" w:space="0" w:color="auto"/>
              <w:right w:val="single" w:sz="4" w:space="0" w:color="auto"/>
            </w:tcBorders>
            <w:shd w:val="clear" w:color="auto" w:fill="auto"/>
            <w:vAlign w:val="center"/>
          </w:tcPr>
          <w:p w14:paraId="050F14DE" w14:textId="567F3462" w:rsidR="0095245A" w:rsidRDefault="0095245A" w:rsidP="0095245A">
            <w:pPr>
              <w:jc w:val="center"/>
              <w:rPr>
                <w:rFonts w:ascii="楷体" w:eastAsia="楷体" w:hAnsi="楷体" w:hint="eastAsia"/>
                <w:sz w:val="24"/>
                <w:szCs w:val="28"/>
              </w:rPr>
            </w:pPr>
            <w:r>
              <w:rPr>
                <w:rFonts w:hint="eastAsia"/>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2EA04B1C" w14:textId="69096CFD" w:rsidR="0095245A" w:rsidRDefault="0095245A" w:rsidP="0095245A">
            <w:pPr>
              <w:jc w:val="center"/>
              <w:rPr>
                <w:rFonts w:ascii="楷体" w:eastAsia="楷体" w:hAnsi="楷体" w:hint="eastAsia"/>
                <w:sz w:val="24"/>
                <w:szCs w:val="28"/>
              </w:rPr>
            </w:pPr>
            <w:r>
              <w:rPr>
                <w:rFonts w:hint="eastAsia"/>
                <w:sz w:val="16"/>
                <w:szCs w:val="16"/>
              </w:rPr>
              <w:t>48</w:t>
            </w:r>
          </w:p>
        </w:tc>
        <w:tc>
          <w:tcPr>
            <w:tcW w:w="850" w:type="dxa"/>
            <w:tcBorders>
              <w:top w:val="nil"/>
              <w:left w:val="nil"/>
              <w:bottom w:val="single" w:sz="4" w:space="0" w:color="auto"/>
              <w:right w:val="single" w:sz="4" w:space="0" w:color="auto"/>
            </w:tcBorders>
            <w:shd w:val="clear" w:color="auto" w:fill="auto"/>
            <w:vAlign w:val="center"/>
          </w:tcPr>
          <w:p w14:paraId="566E4F6E" w14:textId="29A71A80" w:rsidR="0095245A" w:rsidRDefault="0095245A" w:rsidP="0095245A">
            <w:pPr>
              <w:jc w:val="center"/>
              <w:rPr>
                <w:rFonts w:ascii="楷体" w:eastAsia="楷体" w:hAnsi="楷体" w:hint="eastAsia"/>
                <w:sz w:val="24"/>
                <w:szCs w:val="28"/>
              </w:rPr>
            </w:pPr>
            <w:r>
              <w:rPr>
                <w:rFonts w:hint="eastAsia"/>
                <w:sz w:val="16"/>
                <w:szCs w:val="16"/>
              </w:rPr>
              <w:t>48</w:t>
            </w:r>
          </w:p>
        </w:tc>
        <w:tc>
          <w:tcPr>
            <w:tcW w:w="851" w:type="dxa"/>
            <w:tcBorders>
              <w:top w:val="nil"/>
              <w:left w:val="nil"/>
              <w:bottom w:val="single" w:sz="4" w:space="0" w:color="auto"/>
              <w:right w:val="single" w:sz="4" w:space="0" w:color="auto"/>
            </w:tcBorders>
            <w:shd w:val="clear" w:color="auto" w:fill="auto"/>
            <w:vAlign w:val="center"/>
          </w:tcPr>
          <w:p w14:paraId="60EA1C21" w14:textId="0AB06C42" w:rsidR="0095245A" w:rsidRDefault="0095245A" w:rsidP="0095245A">
            <w:pPr>
              <w:jc w:val="center"/>
              <w:rPr>
                <w:rFonts w:ascii="楷体" w:eastAsia="楷体" w:hAnsi="楷体" w:hint="eastAsia"/>
                <w:sz w:val="24"/>
                <w:szCs w:val="28"/>
              </w:rPr>
            </w:pPr>
            <w:r>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14:paraId="104610C8" w14:textId="2D35C598" w:rsidR="0095245A" w:rsidRDefault="0095245A" w:rsidP="0095245A">
            <w:pPr>
              <w:jc w:val="center"/>
              <w:rPr>
                <w:rFonts w:ascii="楷体" w:eastAsia="楷体" w:hAnsi="楷体" w:hint="eastAsia"/>
                <w:sz w:val="24"/>
                <w:szCs w:val="28"/>
              </w:rPr>
            </w:pPr>
            <w:r>
              <w:rPr>
                <w:rFonts w:hint="eastAsia"/>
                <w:sz w:val="16"/>
                <w:szCs w:val="16"/>
              </w:rPr>
              <w:t xml:space="preserve">　</w:t>
            </w:r>
          </w:p>
        </w:tc>
      </w:tr>
    </w:tbl>
    <w:p w14:paraId="43816961" w14:textId="77777777" w:rsidR="00E32EC8" w:rsidRDefault="00E32EC8">
      <w:pPr>
        <w:shd w:val="solid" w:color="FFFFFF" w:fill="auto"/>
        <w:autoSpaceDN w:val="0"/>
        <w:spacing w:line="480" w:lineRule="exact"/>
        <w:rPr>
          <w:rFonts w:ascii="楷体_GB2312" w:eastAsia="楷体_GB2312" w:hAnsi="楷体_GB2312" w:cs="楷体_GB2312" w:hint="eastAsia"/>
          <w:b/>
          <w:bCs/>
          <w:sz w:val="28"/>
          <w:szCs w:val="28"/>
          <w:shd w:val="clear" w:color="auto" w:fill="FFFFFF"/>
        </w:rPr>
      </w:pPr>
    </w:p>
    <w:sectPr w:rsidR="00E32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AECF1" w14:textId="77777777" w:rsidR="00CB1893" w:rsidRDefault="00CB1893" w:rsidP="00933B20">
      <w:r>
        <w:separator/>
      </w:r>
    </w:p>
  </w:endnote>
  <w:endnote w:type="continuationSeparator" w:id="0">
    <w:p w14:paraId="2C3946EC" w14:textId="77777777" w:rsidR="00CB1893" w:rsidRDefault="00CB1893" w:rsidP="0093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A1A7F" w14:textId="77777777" w:rsidR="00CB1893" w:rsidRDefault="00CB1893" w:rsidP="00933B20">
      <w:r>
        <w:separator/>
      </w:r>
    </w:p>
  </w:footnote>
  <w:footnote w:type="continuationSeparator" w:id="0">
    <w:p w14:paraId="17586E59" w14:textId="77777777" w:rsidR="00CB1893" w:rsidRDefault="00CB1893" w:rsidP="00933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0F92"/>
    <w:multiLevelType w:val="singleLevel"/>
    <w:tmpl w:val="0E1F0F92"/>
    <w:lvl w:ilvl="0">
      <w:start w:val="3"/>
      <w:numFmt w:val="chineseCounting"/>
      <w:suff w:val="nothing"/>
      <w:lvlText w:val="%1、"/>
      <w:lvlJc w:val="left"/>
      <w:rPr>
        <w:rFonts w:hint="eastAsia"/>
      </w:rPr>
    </w:lvl>
  </w:abstractNum>
  <w:abstractNum w:abstractNumId="1" w15:restartNumberingAfterBreak="0">
    <w:nsid w:val="519805D1"/>
    <w:multiLevelType w:val="multilevel"/>
    <w:tmpl w:val="882C7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9C12BE"/>
    <w:multiLevelType w:val="hybridMultilevel"/>
    <w:tmpl w:val="D33AD9E6"/>
    <w:lvl w:ilvl="0" w:tplc="D288636E">
      <w:start w:val="1"/>
      <w:numFmt w:val="japaneseCounting"/>
      <w:lvlText w:val="%1、"/>
      <w:lvlJc w:val="left"/>
      <w:pPr>
        <w:ind w:left="1282" w:hanging="72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num w:numId="1" w16cid:durableId="781997767">
    <w:abstractNumId w:val="0"/>
  </w:num>
  <w:num w:numId="2" w16cid:durableId="395513493">
    <w:abstractNumId w:val="1"/>
  </w:num>
  <w:num w:numId="3" w16cid:durableId="1912494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E0MjdjODAxMmJjOWE0MmNkYjcyNzAyYzZlNTY1NjQifQ=="/>
  </w:docVars>
  <w:rsids>
    <w:rsidRoot w:val="00172A27"/>
    <w:rsid w:val="00005B37"/>
    <w:rsid w:val="00021357"/>
    <w:rsid w:val="00022B6D"/>
    <w:rsid w:val="00034249"/>
    <w:rsid w:val="0007098E"/>
    <w:rsid w:val="0007471E"/>
    <w:rsid w:val="000A5276"/>
    <w:rsid w:val="000A5A4B"/>
    <w:rsid w:val="000B33FE"/>
    <w:rsid w:val="000D0832"/>
    <w:rsid w:val="000D54BC"/>
    <w:rsid w:val="000E36A5"/>
    <w:rsid w:val="001526F6"/>
    <w:rsid w:val="001562E5"/>
    <w:rsid w:val="00172A27"/>
    <w:rsid w:val="00193A42"/>
    <w:rsid w:val="001B3B92"/>
    <w:rsid w:val="001F527E"/>
    <w:rsid w:val="0020104D"/>
    <w:rsid w:val="00237FEF"/>
    <w:rsid w:val="002919BE"/>
    <w:rsid w:val="002B128B"/>
    <w:rsid w:val="002F5BAF"/>
    <w:rsid w:val="003359AC"/>
    <w:rsid w:val="00366BC6"/>
    <w:rsid w:val="00371FC2"/>
    <w:rsid w:val="00384BA2"/>
    <w:rsid w:val="003A1EA8"/>
    <w:rsid w:val="003E67E1"/>
    <w:rsid w:val="00421FDB"/>
    <w:rsid w:val="00431468"/>
    <w:rsid w:val="004462BA"/>
    <w:rsid w:val="00460FA6"/>
    <w:rsid w:val="00487583"/>
    <w:rsid w:val="004A37C6"/>
    <w:rsid w:val="004C0E5C"/>
    <w:rsid w:val="004C2393"/>
    <w:rsid w:val="004C55C4"/>
    <w:rsid w:val="004E1892"/>
    <w:rsid w:val="004F29DA"/>
    <w:rsid w:val="004F7CE5"/>
    <w:rsid w:val="00520011"/>
    <w:rsid w:val="00527DD7"/>
    <w:rsid w:val="0054207C"/>
    <w:rsid w:val="0054485D"/>
    <w:rsid w:val="00573D83"/>
    <w:rsid w:val="005A4A38"/>
    <w:rsid w:val="005F4A77"/>
    <w:rsid w:val="00602843"/>
    <w:rsid w:val="00611010"/>
    <w:rsid w:val="00613F2C"/>
    <w:rsid w:val="00615EAD"/>
    <w:rsid w:val="00617A28"/>
    <w:rsid w:val="0062531E"/>
    <w:rsid w:val="00666A9F"/>
    <w:rsid w:val="0066795D"/>
    <w:rsid w:val="00686153"/>
    <w:rsid w:val="0069524F"/>
    <w:rsid w:val="006B341F"/>
    <w:rsid w:val="006C1759"/>
    <w:rsid w:val="006C6F1B"/>
    <w:rsid w:val="006C6FCC"/>
    <w:rsid w:val="006D57E8"/>
    <w:rsid w:val="006E364E"/>
    <w:rsid w:val="006F2B08"/>
    <w:rsid w:val="0071191E"/>
    <w:rsid w:val="00720EA6"/>
    <w:rsid w:val="00722262"/>
    <w:rsid w:val="007542EE"/>
    <w:rsid w:val="0077346C"/>
    <w:rsid w:val="00774AC7"/>
    <w:rsid w:val="0077708C"/>
    <w:rsid w:val="007E64BD"/>
    <w:rsid w:val="007E72C2"/>
    <w:rsid w:val="008078EE"/>
    <w:rsid w:val="00811B4C"/>
    <w:rsid w:val="008438BF"/>
    <w:rsid w:val="0084634F"/>
    <w:rsid w:val="00847FCA"/>
    <w:rsid w:val="00851669"/>
    <w:rsid w:val="008630A1"/>
    <w:rsid w:val="00867D71"/>
    <w:rsid w:val="008A43B7"/>
    <w:rsid w:val="008A69CA"/>
    <w:rsid w:val="008B099F"/>
    <w:rsid w:val="008E63BB"/>
    <w:rsid w:val="008F2EFA"/>
    <w:rsid w:val="00905F59"/>
    <w:rsid w:val="009122D1"/>
    <w:rsid w:val="00933B20"/>
    <w:rsid w:val="0094119A"/>
    <w:rsid w:val="0095245A"/>
    <w:rsid w:val="0097057F"/>
    <w:rsid w:val="009712CE"/>
    <w:rsid w:val="009713C4"/>
    <w:rsid w:val="0097695B"/>
    <w:rsid w:val="009B3192"/>
    <w:rsid w:val="009C06CB"/>
    <w:rsid w:val="009D5BCD"/>
    <w:rsid w:val="009E4A3B"/>
    <w:rsid w:val="00A009A1"/>
    <w:rsid w:val="00A07D42"/>
    <w:rsid w:val="00A1487B"/>
    <w:rsid w:val="00A230FB"/>
    <w:rsid w:val="00A258EA"/>
    <w:rsid w:val="00A45EE8"/>
    <w:rsid w:val="00A61511"/>
    <w:rsid w:val="00A73CC5"/>
    <w:rsid w:val="00A800C6"/>
    <w:rsid w:val="00AF6A60"/>
    <w:rsid w:val="00B02F24"/>
    <w:rsid w:val="00B22A12"/>
    <w:rsid w:val="00B239A0"/>
    <w:rsid w:val="00B341D2"/>
    <w:rsid w:val="00B517BE"/>
    <w:rsid w:val="00B60D9B"/>
    <w:rsid w:val="00B85250"/>
    <w:rsid w:val="00B87675"/>
    <w:rsid w:val="00B959BA"/>
    <w:rsid w:val="00BA1EB4"/>
    <w:rsid w:val="00BE2F58"/>
    <w:rsid w:val="00C111DA"/>
    <w:rsid w:val="00C11551"/>
    <w:rsid w:val="00CA4C2F"/>
    <w:rsid w:val="00CB1893"/>
    <w:rsid w:val="00CE2599"/>
    <w:rsid w:val="00D3619D"/>
    <w:rsid w:val="00D44064"/>
    <w:rsid w:val="00D67702"/>
    <w:rsid w:val="00D85CD5"/>
    <w:rsid w:val="00D96B80"/>
    <w:rsid w:val="00DA514F"/>
    <w:rsid w:val="00DD09BB"/>
    <w:rsid w:val="00DD69EE"/>
    <w:rsid w:val="00DF1C5A"/>
    <w:rsid w:val="00E17750"/>
    <w:rsid w:val="00E32EC8"/>
    <w:rsid w:val="00E343A6"/>
    <w:rsid w:val="00E671EE"/>
    <w:rsid w:val="00E73F53"/>
    <w:rsid w:val="00E86EC1"/>
    <w:rsid w:val="00EA253A"/>
    <w:rsid w:val="00EB70F8"/>
    <w:rsid w:val="00EB7DB5"/>
    <w:rsid w:val="00ED4108"/>
    <w:rsid w:val="00F0245A"/>
    <w:rsid w:val="00F066BE"/>
    <w:rsid w:val="00F07C6B"/>
    <w:rsid w:val="00F21C84"/>
    <w:rsid w:val="00F4117B"/>
    <w:rsid w:val="00F50ECD"/>
    <w:rsid w:val="00F65515"/>
    <w:rsid w:val="00FA619F"/>
    <w:rsid w:val="00FA69DE"/>
    <w:rsid w:val="00FD6693"/>
    <w:rsid w:val="00FE5281"/>
    <w:rsid w:val="00FF3D6D"/>
    <w:rsid w:val="03375AB3"/>
    <w:rsid w:val="03F94ADC"/>
    <w:rsid w:val="0A2F0815"/>
    <w:rsid w:val="0CE528EE"/>
    <w:rsid w:val="0EA004DC"/>
    <w:rsid w:val="1B77703F"/>
    <w:rsid w:val="1CFE7DEC"/>
    <w:rsid w:val="21176A8B"/>
    <w:rsid w:val="219D0FE1"/>
    <w:rsid w:val="23B556D9"/>
    <w:rsid w:val="23DD1433"/>
    <w:rsid w:val="23F46C7A"/>
    <w:rsid w:val="265A0CA7"/>
    <w:rsid w:val="27135897"/>
    <w:rsid w:val="29463285"/>
    <w:rsid w:val="2AB23CBD"/>
    <w:rsid w:val="2D4B565F"/>
    <w:rsid w:val="2D9E6C51"/>
    <w:rsid w:val="301377D6"/>
    <w:rsid w:val="32821B23"/>
    <w:rsid w:val="34FA62E8"/>
    <w:rsid w:val="37FF11EC"/>
    <w:rsid w:val="38434D8C"/>
    <w:rsid w:val="45AB7DEC"/>
    <w:rsid w:val="49F80BDB"/>
    <w:rsid w:val="4AED4AD2"/>
    <w:rsid w:val="4B2C48CA"/>
    <w:rsid w:val="4EBF1F17"/>
    <w:rsid w:val="5E547F68"/>
    <w:rsid w:val="61764AE9"/>
    <w:rsid w:val="684A6589"/>
    <w:rsid w:val="6A205C1D"/>
    <w:rsid w:val="6B572E46"/>
    <w:rsid w:val="6B7B44B0"/>
    <w:rsid w:val="6FCE7B7A"/>
    <w:rsid w:val="74FD4A5E"/>
    <w:rsid w:val="784D3606"/>
    <w:rsid w:val="7A8A28F0"/>
    <w:rsid w:val="7B871525"/>
    <w:rsid w:val="7C790E6E"/>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05BC5"/>
  <w15:docId w15:val="{2073ADD7-3888-4236-9EC1-BEF01FC9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spacing w:before="100" w:beforeAutospacing="1" w:after="100" w:afterAutospacing="1"/>
      <w:jc w:val="left"/>
    </w:pPr>
    <w:rPr>
      <w:rFonts w:ascii="Calibri" w:hAnsi="Calibri"/>
      <w:kern w:val="0"/>
      <w:sz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autoRedefine/>
    <w:uiPriority w:val="99"/>
    <w:semiHidden/>
    <w:unhideWhenUsed/>
    <w:qFormat/>
    <w:rPr>
      <w:sz w:val="21"/>
      <w:szCs w:val="21"/>
    </w:rPr>
  </w:style>
  <w:style w:type="paragraph" w:customStyle="1" w:styleId="Char">
    <w:name w:val="Char"/>
    <w:basedOn w:val="a"/>
    <w:autoRedefine/>
    <w:semiHidden/>
    <w:qFormat/>
    <w:rPr>
      <w:rFonts w:ascii="方正书宋简体" w:eastAsia="仿宋_GB2312"/>
      <w:spacing w:val="-2"/>
      <w:sz w:val="32"/>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lang w:bidi="ar-SA"/>
    </w:rPr>
  </w:style>
  <w:style w:type="character" w:customStyle="1" w:styleId="aa">
    <w:name w:val="页眉 字符"/>
    <w:basedOn w:val="a0"/>
    <w:link w:val="a9"/>
    <w:autoRedefine/>
    <w:uiPriority w:val="99"/>
    <w:qFormat/>
    <w:rPr>
      <w:rFonts w:ascii="Times New Roman" w:eastAsia="宋体" w:hAnsi="Times New Roman" w:cs="Times New Roman"/>
      <w:sz w:val="18"/>
      <w:szCs w:val="18"/>
      <w:lang w:bidi="ar-SA"/>
    </w:rPr>
  </w:style>
  <w:style w:type="character" w:customStyle="1" w:styleId="a8">
    <w:name w:val="页脚 字符"/>
    <w:basedOn w:val="a0"/>
    <w:link w:val="a7"/>
    <w:autoRedefine/>
    <w:uiPriority w:val="99"/>
    <w:qFormat/>
    <w:rPr>
      <w:rFonts w:ascii="Times New Roman" w:eastAsia="宋体" w:hAnsi="Times New Roman" w:cs="Times New Roman"/>
      <w:sz w:val="18"/>
      <w:szCs w:val="18"/>
      <w:lang w:bidi="ar-SA"/>
    </w:rPr>
  </w:style>
  <w:style w:type="character" w:customStyle="1" w:styleId="a4">
    <w:name w:val="批注文字 字符"/>
    <w:basedOn w:val="a0"/>
    <w:link w:val="a3"/>
    <w:autoRedefine/>
    <w:uiPriority w:val="99"/>
    <w:semiHidden/>
    <w:qFormat/>
    <w:rPr>
      <w:rFonts w:ascii="Times New Roman" w:eastAsia="宋体" w:hAnsi="Times New Roman" w:cs="Times New Roman"/>
      <w:szCs w:val="24"/>
      <w:lang w:bidi="ar-SA"/>
    </w:rPr>
  </w:style>
  <w:style w:type="character" w:customStyle="1" w:styleId="ad">
    <w:name w:val="批注主题 字符"/>
    <w:basedOn w:val="a4"/>
    <w:link w:val="ac"/>
    <w:autoRedefine/>
    <w:uiPriority w:val="99"/>
    <w:semiHidden/>
    <w:qFormat/>
    <w:rPr>
      <w:rFonts w:ascii="Times New Roman" w:eastAsia="宋体" w:hAnsi="Times New Roman" w:cs="Times New Roman"/>
      <w:b/>
      <w:bCs/>
      <w:szCs w:val="24"/>
      <w:lang w:bidi="ar-SA"/>
    </w:rPr>
  </w:style>
  <w:style w:type="character" w:customStyle="1" w:styleId="NormalCharacter">
    <w:name w:val="NormalCharacter"/>
    <w:semiHidden/>
  </w:style>
  <w:style w:type="paragraph" w:styleId="af0">
    <w:name w:val="List Paragraph"/>
    <w:basedOn w:val="a"/>
    <w:uiPriority w:val="99"/>
    <w:unhideWhenUsed/>
    <w:rsid w:val="009712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4983">
      <w:bodyDiv w:val="1"/>
      <w:marLeft w:val="0"/>
      <w:marRight w:val="0"/>
      <w:marTop w:val="0"/>
      <w:marBottom w:val="0"/>
      <w:divBdr>
        <w:top w:val="none" w:sz="0" w:space="0" w:color="auto"/>
        <w:left w:val="none" w:sz="0" w:space="0" w:color="auto"/>
        <w:bottom w:val="none" w:sz="0" w:space="0" w:color="auto"/>
        <w:right w:val="none" w:sz="0" w:space="0" w:color="auto"/>
      </w:divBdr>
    </w:div>
    <w:div w:id="1210609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Pages>
  <Words>1149</Words>
  <Characters>6553</Characters>
  <Application>Microsoft Office Word</Application>
  <DocSecurity>0</DocSecurity>
  <Lines>54</Lines>
  <Paragraphs>15</Paragraphs>
  <ScaleCrop>false</ScaleCrop>
  <Company>昆明理工大学津桥学院</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丰玮</dc:creator>
  <cp:lastModifiedBy>luo luo</cp:lastModifiedBy>
  <cp:revision>9</cp:revision>
  <dcterms:created xsi:type="dcterms:W3CDTF">2024-08-18T02:23:00Z</dcterms:created>
  <dcterms:modified xsi:type="dcterms:W3CDTF">2024-08-19T07:49:00Z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AE9AA45C8BD942288FD381A756A21EA6_12</vt:lpwstr>
  </property>
</Properties>
</file>